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4B6F6" w14:textId="77777777" w:rsidR="003308F9" w:rsidRDefault="00B77883" w:rsidP="0706418C">
      <w:pPr>
        <w:pStyle w:val="Heading1"/>
        <w:spacing w:before="0"/>
        <w:rPr>
          <w:rFonts w:eastAsia="Arial"/>
          <w:sz w:val="28"/>
          <w:szCs w:val="28"/>
        </w:rPr>
      </w:pPr>
      <w:bookmarkStart w:id="0" w:name="_GoBack"/>
      <w:bookmarkEnd w:id="0"/>
      <w:r w:rsidRPr="40BE7360">
        <w:rPr>
          <w:rFonts w:eastAsia="Arial"/>
          <w:sz w:val="28"/>
          <w:szCs w:val="28"/>
        </w:rPr>
        <w:t xml:space="preserve">Site </w:t>
      </w:r>
      <w:r w:rsidR="00374686" w:rsidRPr="40BE7360">
        <w:rPr>
          <w:rFonts w:eastAsia="Arial"/>
          <w:sz w:val="28"/>
          <w:szCs w:val="28"/>
        </w:rPr>
        <w:t>Assessment</w:t>
      </w:r>
      <w:r w:rsidR="00BC605D" w:rsidRPr="40BE7360">
        <w:rPr>
          <w:rFonts w:eastAsia="Arial"/>
          <w:sz w:val="28"/>
          <w:szCs w:val="28"/>
        </w:rPr>
        <w:t xml:space="preserve"> </w:t>
      </w:r>
      <w:r w:rsidR="005510F1" w:rsidRPr="40BE7360">
        <w:rPr>
          <w:rFonts w:eastAsia="Arial"/>
          <w:sz w:val="28"/>
          <w:szCs w:val="28"/>
        </w:rPr>
        <w:t>Checklist</w:t>
      </w:r>
      <w:r w:rsidR="0A08BA7C" w:rsidRPr="40BE7360">
        <w:rPr>
          <w:rFonts w:eastAsia="Arial"/>
          <w:sz w:val="28"/>
          <w:szCs w:val="28"/>
        </w:rPr>
        <w:t xml:space="preserve"> </w:t>
      </w:r>
      <w:r w:rsidR="00FA31D0">
        <w:br/>
      </w:r>
      <w:r w:rsidR="00FA31D0" w:rsidRPr="40BE7360">
        <w:rPr>
          <w:rFonts w:eastAsia="Arial"/>
          <w:sz w:val="28"/>
          <w:szCs w:val="28"/>
        </w:rPr>
        <w:t>(Stage 1 – Plan)</w:t>
      </w:r>
    </w:p>
    <w:p w14:paraId="1E4BF042" w14:textId="77777777" w:rsidR="0706418C" w:rsidRDefault="0706418C" w:rsidP="0706418C">
      <w:pPr>
        <w:rPr>
          <w:color w:val="000000" w:themeColor="text1"/>
          <w:sz w:val="20"/>
          <w:szCs w:val="20"/>
          <w:highlight w:val="yellow"/>
        </w:rPr>
      </w:pPr>
    </w:p>
    <w:p w14:paraId="624CD53D" w14:textId="77777777" w:rsidR="00BC605D" w:rsidRDefault="00FA31D0" w:rsidP="003308F9">
      <w:pPr>
        <w:rPr>
          <w:b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5C8A28" wp14:editId="142D041D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496050" cy="717550"/>
                <wp:effectExtent l="0" t="0" r="19050" b="25400"/>
                <wp:wrapNone/>
                <wp:docPr id="17255169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17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1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0;margin-top:.35pt;width:511.5pt;height:56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6" fillcolor="#d8d8d8 [2732]" strokecolor="black [3213]" strokeweight="1pt" w14:anchorId="18D0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">
                <v:fill opacity="33410f"/>
                <w10:wrap anchorx="margin"/>
              </v:rect>
            </w:pict>
          </mc:Fallback>
        </mc:AlternateContent>
      </w:r>
    </w:p>
    <w:p w14:paraId="389D6704" w14:textId="77777777" w:rsidR="00FA31D0" w:rsidRDefault="00FA31D0" w:rsidP="0706418C">
      <w:pPr>
        <w:rPr>
          <w:b/>
          <w:bCs/>
          <w:sz w:val="20"/>
          <w:szCs w:val="20"/>
        </w:rPr>
      </w:pPr>
      <w:r w:rsidRPr="3D6A8815">
        <w:rPr>
          <w:rFonts w:ascii="Arial" w:eastAsia="Arial" w:hAnsi="Arial" w:cs="Arial"/>
          <w:b/>
          <w:bCs/>
          <w:sz w:val="20"/>
          <w:szCs w:val="20"/>
        </w:rPr>
        <w:t>Site a</w:t>
      </w:r>
      <w:r w:rsidR="79E0C858" w:rsidRPr="3D6A8815">
        <w:rPr>
          <w:rFonts w:ascii="Arial" w:eastAsia="Arial" w:hAnsi="Arial" w:cs="Arial"/>
          <w:b/>
          <w:bCs/>
          <w:sz w:val="20"/>
          <w:szCs w:val="20"/>
        </w:rPr>
        <w:t>ssessments should</w:t>
      </w:r>
      <w:r w:rsidR="0E0A5387" w:rsidRPr="3D6A8815">
        <w:rPr>
          <w:rFonts w:ascii="Arial" w:eastAsia="Arial" w:hAnsi="Arial" w:cs="Arial"/>
          <w:b/>
          <w:bCs/>
          <w:sz w:val="20"/>
          <w:szCs w:val="20"/>
        </w:rPr>
        <w:t xml:space="preserve"> be completed </w:t>
      </w:r>
      <w:r w:rsidR="0E0A5387" w:rsidRPr="3D6A881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before </w:t>
      </w:r>
      <w:r w:rsidR="757FB292" w:rsidRPr="3D6A881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October 1 </w:t>
      </w:r>
      <w:r w:rsidR="0E0A5387" w:rsidRPr="3D6A8815">
        <w:rPr>
          <w:rFonts w:ascii="Arial" w:eastAsia="Arial" w:hAnsi="Arial" w:cs="Arial"/>
          <w:b/>
          <w:bCs/>
          <w:sz w:val="20"/>
          <w:szCs w:val="20"/>
        </w:rPr>
        <w:t xml:space="preserve">annually </w:t>
      </w:r>
      <w:r w:rsidR="075D0ED5" w:rsidRPr="3D6A8815">
        <w:rPr>
          <w:rFonts w:ascii="Arial" w:eastAsia="Arial" w:hAnsi="Arial" w:cs="Arial"/>
          <w:b/>
          <w:bCs/>
          <w:sz w:val="20"/>
          <w:szCs w:val="20"/>
        </w:rPr>
        <w:t xml:space="preserve">or prior to the beginning of </w:t>
      </w:r>
      <w:r w:rsidR="17D1FAF1" w:rsidRPr="3D6A8815">
        <w:rPr>
          <w:rFonts w:ascii="Arial" w:eastAsia="Arial" w:hAnsi="Arial" w:cs="Arial"/>
          <w:b/>
          <w:bCs/>
          <w:sz w:val="20"/>
          <w:szCs w:val="20"/>
        </w:rPr>
        <w:t>winter</w:t>
      </w:r>
      <w:r w:rsidR="075D0ED5" w:rsidRPr="3D6A881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97E9E">
        <w:rPr>
          <w:rFonts w:ascii="Arial" w:eastAsia="Arial" w:hAnsi="Arial" w:cs="Arial"/>
          <w:b/>
          <w:bCs/>
          <w:sz w:val="20"/>
          <w:szCs w:val="20"/>
        </w:rPr>
        <w:t>weather</w:t>
      </w:r>
      <w:r w:rsidR="075D0ED5" w:rsidRPr="3D6A8815">
        <w:rPr>
          <w:rFonts w:ascii="Arial" w:eastAsia="Arial" w:hAnsi="Arial" w:cs="Arial"/>
          <w:b/>
          <w:bCs/>
          <w:sz w:val="20"/>
          <w:szCs w:val="20"/>
        </w:rPr>
        <w:t>, whichever is earlier</w:t>
      </w:r>
      <w:r w:rsidR="0E0A5387" w:rsidRPr="3D6A8815">
        <w:rPr>
          <w:rFonts w:ascii="Arial" w:eastAsia="Arial" w:hAnsi="Arial" w:cs="Arial"/>
          <w:b/>
          <w:bCs/>
          <w:sz w:val="20"/>
          <w:szCs w:val="20"/>
        </w:rPr>
        <w:t>.  This checklist may be used to facilitate a comprehensive</w:t>
      </w:r>
      <w:r w:rsidR="00F2042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75D0ED5" w:rsidRPr="3D6A8815">
        <w:rPr>
          <w:rFonts w:ascii="Arial" w:eastAsia="Arial" w:hAnsi="Arial" w:cs="Arial"/>
          <w:b/>
          <w:bCs/>
          <w:sz w:val="20"/>
          <w:szCs w:val="20"/>
        </w:rPr>
        <w:t xml:space="preserve">assessment of your building and will allow you to identify </w:t>
      </w:r>
      <w:r w:rsidR="0706418C" w:rsidRPr="3D6A8815">
        <w:rPr>
          <w:rFonts w:ascii="Arial" w:eastAsia="Arial" w:hAnsi="Arial" w:cs="Arial"/>
          <w:b/>
          <w:bCs/>
          <w:sz w:val="20"/>
          <w:szCs w:val="20"/>
        </w:rPr>
        <w:t>opportunities</w:t>
      </w:r>
      <w:r w:rsidR="00661A5B">
        <w:rPr>
          <w:rFonts w:ascii="Arial" w:eastAsia="Arial" w:hAnsi="Arial" w:cs="Arial"/>
          <w:b/>
          <w:bCs/>
          <w:sz w:val="20"/>
          <w:szCs w:val="20"/>
        </w:rPr>
        <w:t xml:space="preserve"> to plan for seasonal weather</w:t>
      </w:r>
      <w:r w:rsidR="0706418C" w:rsidRPr="3D6A8815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0985E6D6" w14:textId="77777777" w:rsidR="00374686" w:rsidRPr="00080C89" w:rsidRDefault="00374686" w:rsidP="00374686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70F5662C" w14:textId="77777777" w:rsidR="0072287A" w:rsidRPr="00B2656E" w:rsidRDefault="0072287A" w:rsidP="00B2656E">
      <w:pPr>
        <w:rPr>
          <w:rFonts w:ascii="Arial" w:eastAsia="Arial" w:hAnsi="Arial" w:cs="Arial"/>
          <w:lang w:val="en-CA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5205"/>
        <w:gridCol w:w="2020"/>
        <w:gridCol w:w="2989"/>
      </w:tblGrid>
      <w:tr w:rsidR="00B2656E" w:rsidRPr="00B2656E" w14:paraId="4F41E241" w14:textId="77777777" w:rsidTr="733A6E32">
        <w:tc>
          <w:tcPr>
            <w:tcW w:w="10214" w:type="dxa"/>
            <w:gridSpan w:val="3"/>
            <w:shd w:val="clear" w:color="auto" w:fill="BFBFBF" w:themeFill="background1" w:themeFillShade="BF"/>
          </w:tcPr>
          <w:p w14:paraId="115D9C4D" w14:textId="77777777" w:rsidR="00B2656E" w:rsidRPr="00B2656E" w:rsidRDefault="0706418C" w:rsidP="0706418C">
            <w:pPr>
              <w:pStyle w:val="Heading2"/>
              <w:spacing w:before="0"/>
              <w:outlineLvl w:val="1"/>
              <w:rPr>
                <w:rFonts w:ascii="Calibri Light" w:hAnsi="Calibri Light"/>
                <w:b/>
                <w:bCs/>
              </w:rPr>
            </w:pPr>
            <w:r w:rsidRPr="0706418C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BUILDING ASSESSMENT</w:t>
            </w:r>
          </w:p>
        </w:tc>
      </w:tr>
      <w:tr w:rsidR="00B2656E" w:rsidRPr="00B2656E" w14:paraId="0DA0672A" w14:textId="77777777" w:rsidTr="733A6E32">
        <w:tc>
          <w:tcPr>
            <w:tcW w:w="5205" w:type="dxa"/>
            <w:shd w:val="clear" w:color="auto" w:fill="F2F2F2" w:themeFill="background1" w:themeFillShade="F2"/>
          </w:tcPr>
          <w:p w14:paraId="2D91BEDE" w14:textId="77777777" w:rsidR="00B2656E" w:rsidRPr="00B2656E" w:rsidRDefault="00D8552D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Temperature and current c</w:t>
            </w:r>
            <w:r w:rsidR="00B2656E"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onditions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14:paraId="4B5409AA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Progress</w:t>
            </w:r>
          </w:p>
        </w:tc>
        <w:tc>
          <w:tcPr>
            <w:tcW w:w="2989" w:type="dxa"/>
            <w:shd w:val="clear" w:color="auto" w:fill="F2F2F2" w:themeFill="background1" w:themeFillShade="F2"/>
          </w:tcPr>
          <w:p w14:paraId="72038F61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Notes/Action Items</w:t>
            </w:r>
          </w:p>
        </w:tc>
      </w:tr>
      <w:tr w:rsidR="00B2656E" w:rsidRPr="00B2656E" w14:paraId="0C8AA324" w14:textId="77777777" w:rsidTr="733A6E32">
        <w:tc>
          <w:tcPr>
            <w:tcW w:w="5205" w:type="dxa"/>
          </w:tcPr>
          <w:p w14:paraId="5DA27186" w14:textId="77777777" w:rsidR="00D83D07" w:rsidRPr="00B2656E" w:rsidRDefault="0E30FCCE" w:rsidP="00D83D07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Identify </w:t>
            </w:r>
            <w:r w:rsidR="3CDC92AA" w:rsidRPr="29CD68DD">
              <w:rPr>
                <w:rFonts w:ascii="Arial" w:eastAsia="Arial" w:hAnsi="Arial" w:cs="Arial"/>
                <w:sz w:val="19"/>
                <w:szCs w:val="19"/>
              </w:rPr>
              <w:t xml:space="preserve">coldest 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>rooms/areas in building</w:t>
            </w:r>
          </w:p>
          <w:p w14:paraId="3BEA1585" w14:textId="77777777" w:rsidR="00D83D07" w:rsidRPr="00B2656E" w:rsidRDefault="00D83D07" w:rsidP="00D83D07">
            <w:pPr>
              <w:pStyle w:val="ListParagraph"/>
              <w:numPr>
                <w:ilvl w:val="1"/>
                <w:numId w:val="9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>Use floorplans</w:t>
            </w:r>
          </w:p>
          <w:p w14:paraId="1E48621D" w14:textId="77777777" w:rsidR="00D83D07" w:rsidRDefault="0E30FCCE" w:rsidP="00D83D07">
            <w:pPr>
              <w:pStyle w:val="ListParagraph"/>
              <w:numPr>
                <w:ilvl w:val="1"/>
                <w:numId w:val="9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Mark </w:t>
            </w:r>
            <w:r w:rsidR="20E08DD8" w:rsidRPr="29CD68DD">
              <w:rPr>
                <w:rFonts w:ascii="Arial" w:eastAsia="Arial" w:hAnsi="Arial" w:cs="Arial"/>
                <w:sz w:val="19"/>
                <w:szCs w:val="19"/>
              </w:rPr>
              <w:t>cold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 spots</w:t>
            </w:r>
          </w:p>
          <w:p w14:paraId="08C2D364" w14:textId="77777777" w:rsidR="006E525A" w:rsidRDefault="002B6728" w:rsidP="00D83D07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Verify security of </w:t>
            </w:r>
            <w:r w:rsidR="00BB4432">
              <w:rPr>
                <w:rFonts w:ascii="Arial" w:eastAsia="Arial" w:hAnsi="Arial" w:cs="Arial"/>
                <w:sz w:val="19"/>
                <w:szCs w:val="19"/>
              </w:rPr>
              <w:t xml:space="preserve">exit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doors </w:t>
            </w:r>
            <w:r w:rsidR="00BB4432">
              <w:rPr>
                <w:rFonts w:ascii="Arial" w:eastAsia="Arial" w:hAnsi="Arial" w:cs="Arial"/>
                <w:sz w:val="19"/>
                <w:szCs w:val="19"/>
              </w:rPr>
              <w:t xml:space="preserve">and internal secure doors </w:t>
            </w:r>
            <w:r>
              <w:rPr>
                <w:rFonts w:ascii="Arial" w:eastAsia="Arial" w:hAnsi="Arial" w:cs="Arial"/>
                <w:sz w:val="19"/>
                <w:szCs w:val="19"/>
              </w:rPr>
              <w:t>in case of power failure</w:t>
            </w:r>
          </w:p>
          <w:p w14:paraId="05B22BAC" w14:textId="7DD252E3" w:rsidR="00D83D07" w:rsidRPr="00B2656E" w:rsidRDefault="0E30FCCE" w:rsidP="00D83D07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Develop a check list that identifies rooms/common areas that </w:t>
            </w:r>
            <w:r w:rsidR="0F2F5C4C" w:rsidRPr="29CD68DD">
              <w:rPr>
                <w:rFonts w:ascii="Arial" w:eastAsia="Arial" w:hAnsi="Arial" w:cs="Arial"/>
                <w:sz w:val="19"/>
                <w:szCs w:val="19"/>
              </w:rPr>
              <w:t xml:space="preserve">are 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at risk of </w:t>
            </w:r>
            <w:r w:rsidR="7A5ECB49" w:rsidRPr="29CD68DD">
              <w:rPr>
                <w:rFonts w:ascii="Arial" w:eastAsia="Arial" w:hAnsi="Arial" w:cs="Arial"/>
                <w:sz w:val="19"/>
                <w:szCs w:val="19"/>
              </w:rPr>
              <w:t xml:space="preserve">lower 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>temperatures:</w:t>
            </w:r>
          </w:p>
          <w:p w14:paraId="1F421DD5" w14:textId="77777777" w:rsidR="005468A5" w:rsidRDefault="0E30FCCE" w:rsidP="00D83D07">
            <w:pPr>
              <w:pStyle w:val="ListParagraph"/>
              <w:numPr>
                <w:ilvl w:val="1"/>
                <w:numId w:val="9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Are there personal </w:t>
            </w:r>
            <w:r w:rsidR="5103448A" w:rsidRPr="29CD68DD">
              <w:rPr>
                <w:rFonts w:ascii="Arial" w:eastAsia="Arial" w:hAnsi="Arial" w:cs="Arial"/>
                <w:sz w:val="19"/>
                <w:szCs w:val="19"/>
              </w:rPr>
              <w:t>heating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 units</w:t>
            </w:r>
            <w:r w:rsidR="035F2F16" w:rsidRPr="29CD68DD">
              <w:rPr>
                <w:rFonts w:ascii="Arial" w:eastAsia="Arial" w:hAnsi="Arial" w:cs="Arial"/>
                <w:sz w:val="19"/>
                <w:szCs w:val="19"/>
              </w:rPr>
              <w:t xml:space="preserve"> in the room, or are rooms heated with central air only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? </w:t>
            </w:r>
          </w:p>
          <w:p w14:paraId="467F3EA2" w14:textId="77777777" w:rsidR="00D83D07" w:rsidRPr="005D7234" w:rsidRDefault="0E30FCCE" w:rsidP="00D83D07">
            <w:pPr>
              <w:pStyle w:val="ListParagraph"/>
              <w:numPr>
                <w:ilvl w:val="1"/>
                <w:numId w:val="9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>Does the room have a thermostat that can be set to “</w:t>
            </w:r>
            <w:r w:rsidR="049487FC" w:rsidRPr="29CD68DD">
              <w:rPr>
                <w:rFonts w:ascii="Arial" w:eastAsia="Arial" w:hAnsi="Arial" w:cs="Arial"/>
                <w:sz w:val="19"/>
                <w:szCs w:val="19"/>
              </w:rPr>
              <w:t>heat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”? </w:t>
            </w:r>
          </w:p>
          <w:p w14:paraId="1A92A6EB" w14:textId="77777777" w:rsidR="00D83D07" w:rsidRPr="005D7234" w:rsidRDefault="0E30FCCE" w:rsidP="4CA1E226">
            <w:pPr>
              <w:pStyle w:val="ListParagraph"/>
              <w:numPr>
                <w:ilvl w:val="1"/>
                <w:numId w:val="9"/>
              </w:numPr>
              <w:rPr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lastRenderedPageBreak/>
              <w:t>Does the room have window coverings?</w:t>
            </w:r>
          </w:p>
          <w:p w14:paraId="071A4597" w14:textId="77777777" w:rsidR="00F22566" w:rsidRDefault="4B20E048" w:rsidP="29CD68DD">
            <w:pPr>
              <w:pStyle w:val="ListParagraph"/>
              <w:numPr>
                <w:ilvl w:val="1"/>
                <w:numId w:val="9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>Do the windows and doors have locks to keep cold air out?</w:t>
            </w:r>
          </w:p>
          <w:p w14:paraId="15EC5885" w14:textId="77777777" w:rsidR="00F22566" w:rsidRPr="005468A5" w:rsidRDefault="00F22566" w:rsidP="005468A5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20" w:type="dxa"/>
          </w:tcPr>
          <w:p w14:paraId="270CB5AB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lastRenderedPageBreak/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Yes    </w:t>
            </w:r>
          </w:p>
          <w:p w14:paraId="2DA2224F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No   </w:t>
            </w:r>
          </w:p>
          <w:p w14:paraId="400B0B96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In Progress</w:t>
            </w:r>
          </w:p>
          <w:p w14:paraId="02C86000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89" w:type="dxa"/>
          </w:tcPr>
          <w:p w14:paraId="5C177FB1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B2656E" w:rsidRPr="00B2656E" w14:paraId="7178440C" w14:textId="77777777" w:rsidTr="733A6E32">
        <w:tc>
          <w:tcPr>
            <w:tcW w:w="5205" w:type="dxa"/>
            <w:shd w:val="clear" w:color="auto" w:fill="F2F2F2" w:themeFill="background1" w:themeFillShade="F2"/>
          </w:tcPr>
          <w:p w14:paraId="3DA14D88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Infrastructure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14:paraId="70282FBF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Progress</w:t>
            </w:r>
          </w:p>
        </w:tc>
        <w:tc>
          <w:tcPr>
            <w:tcW w:w="2989" w:type="dxa"/>
            <w:shd w:val="clear" w:color="auto" w:fill="F2F2F2" w:themeFill="background1" w:themeFillShade="F2"/>
          </w:tcPr>
          <w:p w14:paraId="50BCAE51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Notes/Action Items</w:t>
            </w:r>
          </w:p>
        </w:tc>
      </w:tr>
      <w:tr w:rsidR="00B2656E" w:rsidRPr="00B2656E" w14:paraId="1E8694BA" w14:textId="77777777" w:rsidTr="733A6E32">
        <w:tc>
          <w:tcPr>
            <w:tcW w:w="5205" w:type="dxa"/>
          </w:tcPr>
          <w:p w14:paraId="2DD76C68" w14:textId="77777777" w:rsidR="00D83D07" w:rsidRPr="00B2656E" w:rsidRDefault="0E30FCCE" w:rsidP="00D83D07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Ensure that current infrastructure can meet the increased demands during a </w:t>
            </w:r>
            <w:r w:rsidR="349626E7" w:rsidRPr="29CD68DD">
              <w:rPr>
                <w:rFonts w:ascii="Arial" w:eastAsia="Arial" w:hAnsi="Arial" w:cs="Arial"/>
                <w:sz w:val="19"/>
                <w:szCs w:val="19"/>
              </w:rPr>
              <w:t xml:space="preserve">winter storm 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event: </w:t>
            </w:r>
          </w:p>
          <w:p w14:paraId="3C66A8EC" w14:textId="77777777" w:rsidR="00D83D07" w:rsidRPr="00B2656E" w:rsidRDefault="0E30FCCE" w:rsidP="00D83D07">
            <w:pPr>
              <w:pStyle w:val="ListParagraph"/>
              <w:numPr>
                <w:ilvl w:val="1"/>
                <w:numId w:val="11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Power - the current power infrastructure will meet the demand of the </w:t>
            </w:r>
            <w:r w:rsidR="00FA31D0" w:rsidRPr="29CD68DD">
              <w:rPr>
                <w:rFonts w:ascii="Arial" w:eastAsia="Arial" w:hAnsi="Arial" w:cs="Arial"/>
                <w:sz w:val="19"/>
                <w:szCs w:val="19"/>
              </w:rPr>
              <w:t xml:space="preserve">increased </w:t>
            </w:r>
            <w:r w:rsidR="62B1A1AE" w:rsidRPr="29CD68DD">
              <w:rPr>
                <w:rFonts w:ascii="Arial" w:eastAsia="Arial" w:hAnsi="Arial" w:cs="Arial"/>
                <w:sz w:val="19"/>
                <w:szCs w:val="19"/>
              </w:rPr>
              <w:t>HVAC and personal heater</w:t>
            </w:r>
            <w:r w:rsidR="00FA31D0" w:rsidRPr="29CD68DD">
              <w:rPr>
                <w:rFonts w:ascii="Arial" w:eastAsia="Arial" w:hAnsi="Arial" w:cs="Arial"/>
                <w:sz w:val="19"/>
                <w:szCs w:val="19"/>
              </w:rPr>
              <w:t xml:space="preserve"> unit us</w:t>
            </w:r>
            <w:r w:rsidR="771907DE" w:rsidRPr="29CD68DD">
              <w:rPr>
                <w:rFonts w:ascii="Arial" w:eastAsia="Arial" w:hAnsi="Arial" w:cs="Arial"/>
                <w:sz w:val="19"/>
                <w:szCs w:val="19"/>
              </w:rPr>
              <w:t>age</w:t>
            </w:r>
            <w:r w:rsidR="00FA31D0" w:rsidRPr="29CD68DD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>If not, plan for additional generator support. Ensure equipment is maintained and that adequate fuel is available.</w:t>
            </w:r>
          </w:p>
          <w:p w14:paraId="496B4917" w14:textId="0ECEEBBE" w:rsidR="00D83D07" w:rsidRDefault="0E30FCCE" w:rsidP="00D83D07">
            <w:pPr>
              <w:pStyle w:val="ListParagraph"/>
              <w:numPr>
                <w:ilvl w:val="1"/>
                <w:numId w:val="11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>Schedule checks of emergency generators and documentation to assure</w:t>
            </w:r>
            <w:r w:rsidR="53E54B8D" w:rsidRPr="29CD68DD">
              <w:rPr>
                <w:rFonts w:ascii="Arial" w:eastAsia="Arial" w:hAnsi="Arial" w:cs="Arial"/>
                <w:sz w:val="19"/>
                <w:szCs w:val="19"/>
              </w:rPr>
              <w:t xml:space="preserve"> heating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 units continue if there is a power outage.</w:t>
            </w:r>
          </w:p>
          <w:p w14:paraId="33DFCBA7" w14:textId="77777777" w:rsidR="0072287A" w:rsidRPr="0072287A" w:rsidRDefault="0E30FCCE" w:rsidP="00D8552D">
            <w:pPr>
              <w:pStyle w:val="ListParagraph"/>
              <w:numPr>
                <w:ilvl w:val="1"/>
                <w:numId w:val="11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Consider amending site grounds </w:t>
            </w:r>
            <w:r w:rsidR="2D9F8186" w:rsidRPr="29CD68DD">
              <w:rPr>
                <w:rFonts w:ascii="Arial" w:eastAsia="Arial" w:hAnsi="Arial" w:cs="Arial"/>
                <w:sz w:val="19"/>
                <w:szCs w:val="19"/>
              </w:rPr>
              <w:t>to prepare for potential emergencies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 (e.g. </w:t>
            </w:r>
            <w:r w:rsidR="51B46184" w:rsidRPr="29CD68DD">
              <w:rPr>
                <w:rFonts w:ascii="Arial" w:eastAsia="Arial" w:hAnsi="Arial" w:cs="Arial"/>
                <w:sz w:val="19"/>
                <w:szCs w:val="19"/>
              </w:rPr>
              <w:t>paths are clear of snow and ice, trees near buildings are trimmed</w:t>
            </w:r>
            <w:r w:rsidR="00260F19">
              <w:rPr>
                <w:rFonts w:ascii="Arial" w:eastAsia="Arial" w:hAnsi="Arial" w:cs="Arial"/>
                <w:sz w:val="19"/>
                <w:szCs w:val="19"/>
              </w:rPr>
              <w:t>, drainage is adequate and functional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  <w:p w14:paraId="2B948668" w14:textId="77777777" w:rsidR="0072287A" w:rsidRPr="0072287A" w:rsidRDefault="6E8EC654" w:rsidP="21DD3B0C">
            <w:pPr>
              <w:pStyle w:val="ListParagraph"/>
              <w:numPr>
                <w:ilvl w:val="1"/>
                <w:numId w:val="11"/>
              </w:numPr>
              <w:rPr>
                <w:sz w:val="19"/>
                <w:szCs w:val="19"/>
              </w:rPr>
            </w:pPr>
            <w:r w:rsidRPr="7DED1839">
              <w:rPr>
                <w:rFonts w:ascii="Arial" w:eastAsia="Arial" w:hAnsi="Arial" w:cs="Arial"/>
                <w:sz w:val="19"/>
                <w:szCs w:val="19"/>
              </w:rPr>
              <w:t>Consider pu</w:t>
            </w:r>
            <w:r w:rsidR="550853FB" w:rsidRPr="7DED1839">
              <w:rPr>
                <w:rFonts w:ascii="Arial" w:eastAsia="Arial" w:hAnsi="Arial" w:cs="Arial"/>
                <w:sz w:val="19"/>
                <w:szCs w:val="19"/>
              </w:rPr>
              <w:t xml:space="preserve">rchasing locks for doors and windows to retain heat and keep residents from </w:t>
            </w:r>
            <w:r w:rsidR="00661A5B">
              <w:rPr>
                <w:rFonts w:ascii="Arial" w:eastAsia="Arial" w:hAnsi="Arial" w:cs="Arial"/>
                <w:sz w:val="19"/>
                <w:szCs w:val="19"/>
              </w:rPr>
              <w:t>exposure outside</w:t>
            </w:r>
          </w:p>
          <w:p w14:paraId="7BF51B38" w14:textId="77777777" w:rsidR="11C436EB" w:rsidRDefault="11C436EB" w:rsidP="7DED1839">
            <w:pPr>
              <w:pStyle w:val="ListParagraph"/>
              <w:numPr>
                <w:ilvl w:val="1"/>
                <w:numId w:val="11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7DED1839">
              <w:rPr>
                <w:rFonts w:ascii="Arial" w:eastAsia="Arial" w:hAnsi="Arial" w:cs="Arial"/>
                <w:sz w:val="19"/>
                <w:szCs w:val="19"/>
              </w:rPr>
              <w:t>Building durability – maintain regular inspections for structural weaknesses</w:t>
            </w:r>
          </w:p>
          <w:p w14:paraId="05223293" w14:textId="77777777" w:rsidR="0072287A" w:rsidRPr="0072287A" w:rsidRDefault="12F7693F" w:rsidP="29CD68DD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>Ensure contracts for snow and ice removal are in place</w:t>
            </w:r>
          </w:p>
        </w:tc>
        <w:tc>
          <w:tcPr>
            <w:tcW w:w="2020" w:type="dxa"/>
          </w:tcPr>
          <w:p w14:paraId="0BFAF55E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Yes    </w:t>
            </w:r>
          </w:p>
          <w:p w14:paraId="35A3C0F6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No   </w:t>
            </w:r>
          </w:p>
          <w:p w14:paraId="662E5E7A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In Progress</w:t>
            </w:r>
          </w:p>
          <w:p w14:paraId="1BEB689B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89" w:type="dxa"/>
          </w:tcPr>
          <w:p w14:paraId="3118C692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B2656E" w:rsidRPr="00B2656E" w14:paraId="67D46721" w14:textId="77777777" w:rsidTr="733A6E32">
        <w:tc>
          <w:tcPr>
            <w:tcW w:w="5205" w:type="dxa"/>
            <w:shd w:val="clear" w:color="auto" w:fill="F2F2F2" w:themeFill="background1" w:themeFillShade="F2"/>
          </w:tcPr>
          <w:p w14:paraId="2C045433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Maintenance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14:paraId="3D1EFDF2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Progress</w:t>
            </w:r>
          </w:p>
        </w:tc>
        <w:tc>
          <w:tcPr>
            <w:tcW w:w="2989" w:type="dxa"/>
            <w:shd w:val="clear" w:color="auto" w:fill="F2F2F2" w:themeFill="background1" w:themeFillShade="F2"/>
          </w:tcPr>
          <w:p w14:paraId="69010973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Notes/Action Items</w:t>
            </w:r>
          </w:p>
        </w:tc>
      </w:tr>
      <w:tr w:rsidR="00B2656E" w:rsidRPr="00B2656E" w14:paraId="498A3857" w14:textId="77777777" w:rsidTr="733A6E32">
        <w:tc>
          <w:tcPr>
            <w:tcW w:w="5205" w:type="dxa"/>
          </w:tcPr>
          <w:p w14:paraId="5A853B79" w14:textId="77777777" w:rsidR="00D83D07" w:rsidRPr="00B2656E" w:rsidRDefault="0E30FCCE" w:rsidP="00D83D07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>Plan for on-call personnel to be available to respond to</w:t>
            </w:r>
            <w:r w:rsidR="00FA31D0" w:rsidRPr="29CD68DD">
              <w:rPr>
                <w:rFonts w:ascii="Arial" w:eastAsia="Arial" w:hAnsi="Arial" w:cs="Arial"/>
                <w:sz w:val="19"/>
                <w:szCs w:val="19"/>
              </w:rPr>
              <w:t xml:space="preserve"> unit malfunction after hours. 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Ensure contact information is </w:t>
            </w:r>
            <w:r w:rsidR="00661A5B" w:rsidRPr="29CD68DD">
              <w:rPr>
                <w:rFonts w:ascii="Arial" w:eastAsia="Arial" w:hAnsi="Arial" w:cs="Arial"/>
                <w:sz w:val="19"/>
                <w:szCs w:val="19"/>
              </w:rPr>
              <w:t>up</w:t>
            </w:r>
            <w:r w:rsidR="00661A5B">
              <w:rPr>
                <w:rFonts w:ascii="Arial" w:eastAsia="Arial" w:hAnsi="Arial" w:cs="Arial"/>
                <w:sz w:val="19"/>
                <w:szCs w:val="19"/>
              </w:rPr>
              <w:t>-</w:t>
            </w:r>
            <w:r w:rsidR="00661A5B" w:rsidRPr="29CD68DD">
              <w:rPr>
                <w:rFonts w:ascii="Arial" w:eastAsia="Arial" w:hAnsi="Arial" w:cs="Arial"/>
                <w:sz w:val="19"/>
                <w:szCs w:val="19"/>
              </w:rPr>
              <w:t>to</w:t>
            </w:r>
            <w:r w:rsidR="00661A5B">
              <w:rPr>
                <w:rFonts w:ascii="Arial" w:eastAsia="Arial" w:hAnsi="Arial" w:cs="Arial"/>
                <w:sz w:val="19"/>
                <w:szCs w:val="19"/>
              </w:rPr>
              <w:t>-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date.  </w:t>
            </w:r>
          </w:p>
          <w:p w14:paraId="44476CAB" w14:textId="1F4ECA96" w:rsidR="00D83D07" w:rsidRPr="00B2656E" w:rsidRDefault="00260F19" w:rsidP="00D83D07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Plan for </w:t>
            </w:r>
            <w:r w:rsidR="006E525A">
              <w:rPr>
                <w:rFonts w:ascii="Arial" w:eastAsia="Arial" w:hAnsi="Arial" w:cs="Arial"/>
                <w:sz w:val="19"/>
                <w:szCs w:val="19"/>
              </w:rPr>
              <w:t xml:space="preserve">safe and appropriate </w:t>
            </w:r>
            <w:r>
              <w:rPr>
                <w:rFonts w:ascii="Arial" w:eastAsia="Arial" w:hAnsi="Arial" w:cs="Arial"/>
                <w:sz w:val="19"/>
                <w:szCs w:val="19"/>
              </w:rPr>
              <w:t>alternative heating in the event of HVAC failure</w:t>
            </w:r>
          </w:p>
          <w:p w14:paraId="0320C28D" w14:textId="77777777" w:rsidR="00D83D07" w:rsidRPr="00B2656E" w:rsidRDefault="0E30FCCE" w:rsidP="00D83D07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>Replace/repair faulty or broken</w:t>
            </w:r>
            <w:r w:rsidR="210A44AF" w:rsidRPr="29CD68DD">
              <w:rPr>
                <w:rFonts w:ascii="Arial" w:eastAsia="Arial" w:hAnsi="Arial" w:cs="Arial"/>
                <w:sz w:val="19"/>
                <w:szCs w:val="19"/>
              </w:rPr>
              <w:t xml:space="preserve"> heating</w:t>
            </w: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 units as soon as possible.</w:t>
            </w:r>
          </w:p>
          <w:p w14:paraId="1AD45A51" w14:textId="77777777" w:rsidR="00D83D07" w:rsidRPr="00B2656E" w:rsidRDefault="0E30FCCE" w:rsidP="00D83D07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>Ensure all HVAC unit filters have been changed as per service schedule.</w:t>
            </w:r>
          </w:p>
          <w:p w14:paraId="5F9986A8" w14:textId="77777777" w:rsidR="00B2656E" w:rsidRPr="00B2656E" w:rsidRDefault="0E30FCCE" w:rsidP="00D83D07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29CD68DD">
              <w:rPr>
                <w:rFonts w:ascii="Arial" w:eastAsia="Arial" w:hAnsi="Arial" w:cs="Arial"/>
                <w:sz w:val="19"/>
                <w:szCs w:val="19"/>
              </w:rPr>
              <w:t xml:space="preserve">Plan for checking </w:t>
            </w:r>
            <w:r w:rsidR="03E653E2" w:rsidRPr="29CD68DD">
              <w:rPr>
                <w:rFonts w:ascii="Arial" w:eastAsia="Arial" w:hAnsi="Arial" w:cs="Arial"/>
                <w:sz w:val="19"/>
                <w:szCs w:val="19"/>
              </w:rPr>
              <w:t>outdoor equipment for ice buildup</w:t>
            </w:r>
          </w:p>
        </w:tc>
        <w:tc>
          <w:tcPr>
            <w:tcW w:w="2020" w:type="dxa"/>
          </w:tcPr>
          <w:p w14:paraId="1FCFB27A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lastRenderedPageBreak/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Yes    </w:t>
            </w:r>
          </w:p>
          <w:p w14:paraId="7DFEA4D2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No   </w:t>
            </w:r>
          </w:p>
          <w:p w14:paraId="2D05F677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In Progress</w:t>
            </w:r>
          </w:p>
          <w:p w14:paraId="58CCF58A" w14:textId="77777777" w:rsidR="00B2656E" w:rsidRPr="00B2656E" w:rsidRDefault="00B2656E" w:rsidP="00080C89">
            <w:pPr>
              <w:pStyle w:val="Heading2"/>
              <w:spacing w:before="0"/>
              <w:outlineLvl w:val="1"/>
              <w:rPr>
                <w:rFonts w:ascii="Arial" w:eastAsia="Arial" w:hAnsi="Arial" w:cs="Arial"/>
                <w:i/>
                <w:iCs/>
                <w:color w:val="auto"/>
                <w:sz w:val="19"/>
                <w:szCs w:val="19"/>
              </w:rPr>
            </w:pPr>
          </w:p>
        </w:tc>
        <w:tc>
          <w:tcPr>
            <w:tcW w:w="2989" w:type="dxa"/>
          </w:tcPr>
          <w:p w14:paraId="49F4A5D2" w14:textId="77777777" w:rsidR="00B2656E" w:rsidRPr="00B2656E" w:rsidRDefault="00B2656E" w:rsidP="00080C89">
            <w:pPr>
              <w:pStyle w:val="Heading2"/>
              <w:spacing w:before="0"/>
              <w:outlineLvl w:val="1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</w:tr>
      <w:tr w:rsidR="00B2656E" w:rsidRPr="00B2656E" w14:paraId="1D5E3E82" w14:textId="77777777" w:rsidTr="733A6E32">
        <w:tc>
          <w:tcPr>
            <w:tcW w:w="5205" w:type="dxa"/>
            <w:shd w:val="clear" w:color="auto" w:fill="F2F2F2" w:themeFill="background1" w:themeFillShade="F2"/>
          </w:tcPr>
          <w:p w14:paraId="56A02D48" w14:textId="77777777" w:rsidR="00B2656E" w:rsidRPr="00B2656E" w:rsidRDefault="0E0A5387" w:rsidP="0706418C">
            <w:pPr>
              <w:pStyle w:val="Heading2"/>
              <w:spacing w:before="0"/>
              <w:outlineLvl w:val="1"/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</w:pPr>
            <w:r w:rsidRPr="0706418C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CLINICAL ASSESSMENT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14:paraId="59F60E87" w14:textId="77777777" w:rsidR="00B2656E" w:rsidRPr="00B2656E" w:rsidRDefault="00B2656E" w:rsidP="00080C89">
            <w:pPr>
              <w:pStyle w:val="Heading2"/>
              <w:spacing w:before="0"/>
              <w:outlineLvl w:val="1"/>
              <w:rPr>
                <w:rFonts w:ascii="Arial" w:eastAsia="Arial" w:hAnsi="Arial" w:cs="Arial"/>
                <w:i/>
                <w:iCs/>
                <w:color w:val="auto"/>
                <w:sz w:val="19"/>
                <w:szCs w:val="19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14:paraId="4F98360C" w14:textId="77777777" w:rsidR="00B2656E" w:rsidRPr="00B2656E" w:rsidRDefault="00B2656E" w:rsidP="00080C89">
            <w:pPr>
              <w:pStyle w:val="Heading2"/>
              <w:spacing w:before="0"/>
              <w:outlineLvl w:val="1"/>
              <w:rPr>
                <w:rFonts w:ascii="Arial" w:eastAsia="Arial" w:hAnsi="Arial" w:cs="Arial"/>
                <w:i/>
                <w:iCs/>
                <w:color w:val="auto"/>
                <w:sz w:val="19"/>
                <w:szCs w:val="19"/>
              </w:rPr>
            </w:pPr>
          </w:p>
        </w:tc>
      </w:tr>
      <w:tr w:rsidR="00B2656E" w:rsidRPr="00B2656E" w14:paraId="77DA914A" w14:textId="77777777" w:rsidTr="733A6E32">
        <w:tc>
          <w:tcPr>
            <w:tcW w:w="0" w:type="auto"/>
            <w:shd w:val="clear" w:color="auto" w:fill="F2F2F2" w:themeFill="background1" w:themeFillShade="F2"/>
          </w:tcPr>
          <w:p w14:paraId="4390B407" w14:textId="77777777" w:rsidR="00B2656E" w:rsidRPr="00B2656E" w:rsidRDefault="00B2656E" w:rsidP="2A69CD9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2A69CD9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Resident </w:t>
            </w:r>
            <w:r w:rsidR="00D8552D" w:rsidRPr="2A69CD91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2A69CD9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isk </w:t>
            </w:r>
            <w:r w:rsidR="00D8552D" w:rsidRPr="2A69CD9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assessment 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14:paraId="2157503B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Progress</w:t>
            </w:r>
          </w:p>
        </w:tc>
        <w:tc>
          <w:tcPr>
            <w:tcW w:w="2989" w:type="dxa"/>
            <w:shd w:val="clear" w:color="auto" w:fill="F2F2F2" w:themeFill="background1" w:themeFillShade="F2"/>
          </w:tcPr>
          <w:p w14:paraId="2DAD9930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Notes/Action Items</w:t>
            </w:r>
          </w:p>
        </w:tc>
      </w:tr>
      <w:tr w:rsidR="00B2656E" w:rsidRPr="00B2656E" w14:paraId="3FF3AF7D" w14:textId="77777777" w:rsidTr="733A6E32">
        <w:trPr>
          <w:trHeight w:val="300"/>
        </w:trPr>
        <w:tc>
          <w:tcPr>
            <w:tcW w:w="5205" w:type="dxa"/>
          </w:tcPr>
          <w:tbl>
            <w:tblPr>
              <w:tblStyle w:val="TableGrid"/>
              <w:tblW w:w="4800" w:type="dxa"/>
              <w:tblLook w:val="06A0" w:firstRow="1" w:lastRow="0" w:firstColumn="1" w:lastColumn="0" w:noHBand="1" w:noVBand="1"/>
            </w:tblPr>
            <w:tblGrid>
              <w:gridCol w:w="4800"/>
            </w:tblGrid>
            <w:tr w:rsidR="00B2656E" w:rsidRPr="00B2656E" w14:paraId="1562A96D" w14:textId="77777777" w:rsidTr="00E32B69">
              <w:trPr>
                <w:trHeight w:val="337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4AF55" w14:textId="544A054B" w:rsidR="00260F19" w:rsidRPr="006E525A" w:rsidRDefault="00FA31D0" w:rsidP="00260F1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Perform a resident risk </w:t>
                  </w:r>
                  <w:r w:rsidR="00D8552D"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assessment </w:t>
                  </w:r>
                  <w:r w:rsidR="002B4B10"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(recommended) </w:t>
                  </w:r>
                  <w:r w:rsidR="0E0A5387"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for all residents by </w:t>
                  </w:r>
                  <w:r w:rsidR="01813BB9"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>Oct 1</w:t>
                  </w:r>
                  <w:r w:rsidR="7600BC27"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="0E0A5387"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to identify residents who are at higher risk of </w:t>
                  </w:r>
                  <w:r w:rsidR="3F5E299B"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>cold</w:t>
                  </w:r>
                  <w:r w:rsidR="00661A5B">
                    <w:rPr>
                      <w:rFonts w:ascii="Arial" w:eastAsia="Arial" w:hAnsi="Arial" w:cs="Arial"/>
                      <w:sz w:val="19"/>
                      <w:szCs w:val="19"/>
                    </w:rPr>
                    <w:t>-</w:t>
                  </w:r>
                  <w:r w:rsidR="0E0A5387"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>related illnesses/adverse events (</w:t>
                  </w:r>
                  <w:r w:rsidR="00D8552D"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 w:rsidR="0E0A5387"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efer to Appendix </w:t>
                  </w:r>
                  <w:r w:rsidR="002B4B10"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>C – Resident Risk Identification</w:t>
                  </w:r>
                  <w:r w:rsidR="0E0A5387"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for criteria to identify those at highest risk)</w:t>
                  </w:r>
                </w:p>
                <w:p w14:paraId="29C715A4" w14:textId="77777777" w:rsidR="00B2656E" w:rsidRPr="00B2656E" w:rsidRDefault="00B2656E" w:rsidP="00B2656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B2656E">
                    <w:rPr>
                      <w:rFonts w:ascii="Arial" w:eastAsia="Arial" w:hAnsi="Arial" w:cs="Arial"/>
                      <w:sz w:val="19"/>
                      <w:szCs w:val="19"/>
                    </w:rPr>
                    <w:t>Identify care planning interventions that will be in place for residents and when they will be implemented, including but not limited to:</w:t>
                  </w:r>
                </w:p>
                <w:p w14:paraId="5595EC2D" w14:textId="77777777" w:rsidR="00B2656E" w:rsidRPr="00B2656E" w:rsidRDefault="00B2656E" w:rsidP="00B2656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B2656E">
                    <w:rPr>
                      <w:rFonts w:ascii="Arial" w:eastAsia="Arial" w:hAnsi="Arial" w:cs="Arial"/>
                      <w:sz w:val="19"/>
                      <w:szCs w:val="19"/>
                    </w:rPr>
                    <w:t>Dietary changes</w:t>
                  </w:r>
                </w:p>
                <w:p w14:paraId="73924BA4" w14:textId="77777777" w:rsidR="00B2656E" w:rsidRPr="00B2656E" w:rsidRDefault="2AC2517B" w:rsidP="00B2656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Telephone accessibility for resident in event of power outage. </w:t>
                  </w:r>
                </w:p>
                <w:p w14:paraId="4E6CD5DA" w14:textId="77777777" w:rsidR="005468A5" w:rsidRDefault="002B4B10" w:rsidP="3D6A8815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Appropriate clothing for </w:t>
                  </w:r>
                  <w:r w:rsidR="20E9F597"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winter </w:t>
                  </w:r>
                  <w:r w:rsidRPr="3D6A8815">
                    <w:rPr>
                      <w:rFonts w:ascii="Arial" w:eastAsia="Arial" w:hAnsi="Arial" w:cs="Arial"/>
                      <w:sz w:val="19"/>
                      <w:szCs w:val="19"/>
                    </w:rPr>
                    <w:t>conditions</w:t>
                  </w:r>
                </w:p>
                <w:p w14:paraId="4054EF07" w14:textId="38FC9E24" w:rsidR="00260F19" w:rsidRPr="005468A5" w:rsidRDefault="00BB4432" w:rsidP="3D6A8815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Safety</w:t>
                  </w:r>
                  <w:r w:rsidR="00260F19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checks for residents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who are </w:t>
                  </w:r>
                  <w:r w:rsidR="00260F19">
                    <w:rPr>
                      <w:rFonts w:ascii="Arial" w:eastAsia="Arial" w:hAnsi="Arial" w:cs="Arial"/>
                      <w:sz w:val="19"/>
                      <w:szCs w:val="19"/>
                    </w:rPr>
                    <w:t>prone to wandering</w:t>
                  </w:r>
                </w:p>
              </w:tc>
            </w:tr>
          </w:tbl>
          <w:p w14:paraId="7CBD5A1B" w14:textId="0C4C553A" w:rsidR="00B2656E" w:rsidRPr="00B2656E" w:rsidRDefault="00B2656E" w:rsidP="733A6E32"/>
        </w:tc>
        <w:tc>
          <w:tcPr>
            <w:tcW w:w="2020" w:type="dxa"/>
          </w:tcPr>
          <w:p w14:paraId="0736AF54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Yes    </w:t>
            </w:r>
          </w:p>
          <w:p w14:paraId="57F0E42F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No   </w:t>
            </w:r>
          </w:p>
          <w:p w14:paraId="4F6EC188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In Progress</w:t>
            </w:r>
          </w:p>
          <w:p w14:paraId="67034BCE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89" w:type="dxa"/>
          </w:tcPr>
          <w:p w14:paraId="04801008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B2656E" w:rsidRPr="00B2656E" w14:paraId="302053C3" w14:textId="77777777" w:rsidTr="733A6E32">
        <w:tc>
          <w:tcPr>
            <w:tcW w:w="0" w:type="auto"/>
            <w:shd w:val="clear" w:color="auto" w:fill="BFBFBF" w:themeFill="background1" w:themeFillShade="BF"/>
          </w:tcPr>
          <w:p w14:paraId="02A02B2D" w14:textId="77777777" w:rsidR="00B2656E" w:rsidRPr="00B2656E" w:rsidRDefault="0E0A5387" w:rsidP="00080C89">
            <w:pPr>
              <w:rPr>
                <w:rFonts w:ascii="Arial" w:hAnsi="Arial" w:cs="Arial"/>
                <w:sz w:val="19"/>
                <w:szCs w:val="19"/>
              </w:rPr>
            </w:pPr>
            <w:r w:rsidRPr="0706418C">
              <w:rPr>
                <w:rFonts w:ascii="Arial" w:hAnsi="Arial" w:cs="Arial"/>
                <w:b/>
                <w:bCs/>
                <w:sz w:val="19"/>
                <w:szCs w:val="19"/>
              </w:rPr>
              <w:t>STAFF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55A50BE1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Progress</w:t>
            </w:r>
          </w:p>
        </w:tc>
        <w:tc>
          <w:tcPr>
            <w:tcW w:w="2989" w:type="dxa"/>
            <w:shd w:val="clear" w:color="auto" w:fill="BFBFBF" w:themeFill="background1" w:themeFillShade="BF"/>
          </w:tcPr>
          <w:p w14:paraId="37C588DD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Notes/Action Items</w:t>
            </w:r>
          </w:p>
        </w:tc>
      </w:tr>
      <w:tr w:rsidR="00B2656E" w:rsidRPr="00B2656E" w14:paraId="10BA6EA1" w14:textId="77777777" w:rsidTr="733A6E32">
        <w:tc>
          <w:tcPr>
            <w:tcW w:w="5205" w:type="dxa"/>
          </w:tcPr>
          <w:p w14:paraId="633A32A2" w14:textId="77777777" w:rsidR="00D83D07" w:rsidRPr="00B2656E" w:rsidRDefault="00D83D07" w:rsidP="00D83D07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Plan for changes to staff needs, such as: </w:t>
            </w:r>
          </w:p>
          <w:p w14:paraId="4AB5660A" w14:textId="77777777" w:rsidR="00D83D07" w:rsidRDefault="00D83D07" w:rsidP="6EDB466B">
            <w:pPr>
              <w:pStyle w:val="ListParagraph"/>
              <w:numPr>
                <w:ilvl w:val="1"/>
                <w:numId w:val="13"/>
              </w:num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6EDB466B">
              <w:rPr>
                <w:rFonts w:ascii="Arial" w:eastAsia="Arial" w:hAnsi="Arial" w:cs="Arial"/>
                <w:sz w:val="19"/>
                <w:szCs w:val="19"/>
              </w:rPr>
              <w:t xml:space="preserve">Accessible </w:t>
            </w:r>
            <w:r w:rsidR="1FBCDC76" w:rsidRPr="6EDB466B">
              <w:rPr>
                <w:rFonts w:ascii="Arial" w:eastAsia="Arial" w:hAnsi="Arial" w:cs="Arial"/>
                <w:sz w:val="19"/>
                <w:szCs w:val="19"/>
              </w:rPr>
              <w:t>nutrition</w:t>
            </w:r>
          </w:p>
          <w:p w14:paraId="2C186AC5" w14:textId="77777777" w:rsidR="00D83D07" w:rsidRPr="00B2656E" w:rsidRDefault="29D81B06" w:rsidP="7DED1839">
            <w:pPr>
              <w:pStyle w:val="ListParagraph"/>
              <w:numPr>
                <w:ilvl w:val="1"/>
                <w:numId w:val="13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6EDB466B">
              <w:rPr>
                <w:rFonts w:ascii="Arial" w:eastAsia="Arial" w:hAnsi="Arial" w:cs="Arial"/>
                <w:sz w:val="19"/>
                <w:szCs w:val="19"/>
              </w:rPr>
              <w:t xml:space="preserve">Power outage </w:t>
            </w:r>
          </w:p>
          <w:p w14:paraId="3FC4D8F0" w14:textId="77777777" w:rsidR="365DB82F" w:rsidRDefault="365DB82F" w:rsidP="6EDB466B">
            <w:pPr>
              <w:pStyle w:val="ListParagraph"/>
              <w:numPr>
                <w:ilvl w:val="1"/>
                <w:numId w:val="13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6EDB466B">
              <w:rPr>
                <w:rFonts w:ascii="Arial" w:eastAsia="Arial" w:hAnsi="Arial" w:cs="Arial"/>
                <w:sz w:val="19"/>
                <w:szCs w:val="19"/>
              </w:rPr>
              <w:t>Sheltering at or near care home</w:t>
            </w:r>
          </w:p>
          <w:p w14:paraId="7DC35310" w14:textId="77777777" w:rsidR="00B2656E" w:rsidRPr="00B2656E" w:rsidRDefault="00D83D07" w:rsidP="7DED1839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7DED1839"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Ensure staff are aware of available resources to cope with </w:t>
            </w:r>
            <w:r w:rsidR="0F485EE1" w:rsidRPr="7DED1839">
              <w:rPr>
                <w:rFonts w:ascii="Arial" w:eastAsia="Arial" w:hAnsi="Arial" w:cs="Arial"/>
                <w:sz w:val="19"/>
                <w:szCs w:val="19"/>
              </w:rPr>
              <w:t>winter storm conditions</w:t>
            </w:r>
            <w:r w:rsidRPr="7DED1839">
              <w:rPr>
                <w:rFonts w:ascii="Arial" w:eastAsia="Arial" w:hAnsi="Arial" w:cs="Arial"/>
                <w:sz w:val="19"/>
                <w:szCs w:val="19"/>
              </w:rPr>
              <w:t xml:space="preserve"> e.g., wellness website, posters, fact sheets</w:t>
            </w:r>
          </w:p>
        </w:tc>
        <w:tc>
          <w:tcPr>
            <w:tcW w:w="2020" w:type="dxa"/>
          </w:tcPr>
          <w:p w14:paraId="495691E3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lastRenderedPageBreak/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Yes    </w:t>
            </w:r>
          </w:p>
          <w:p w14:paraId="19277BB9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No   </w:t>
            </w:r>
          </w:p>
          <w:p w14:paraId="1AC21BE9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In Progress</w:t>
            </w:r>
          </w:p>
          <w:p w14:paraId="23B579DC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89" w:type="dxa"/>
          </w:tcPr>
          <w:p w14:paraId="0410B9F4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B2656E" w:rsidRPr="00B2656E" w14:paraId="32167A88" w14:textId="77777777" w:rsidTr="733A6E32">
        <w:tc>
          <w:tcPr>
            <w:tcW w:w="5205" w:type="dxa"/>
            <w:shd w:val="clear" w:color="auto" w:fill="BFBFBF" w:themeFill="background1" w:themeFillShade="BF"/>
          </w:tcPr>
          <w:p w14:paraId="5B32D7AD" w14:textId="77777777" w:rsidR="00B2656E" w:rsidRPr="00B2656E" w:rsidRDefault="0E0A5387" w:rsidP="0706418C">
            <w:pPr>
              <w:pStyle w:val="Heading2"/>
              <w:spacing w:before="0"/>
              <w:outlineLvl w:val="1"/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</w:pPr>
            <w:r w:rsidRPr="0706418C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COMMUNICATION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4888E2BC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Progress</w:t>
            </w:r>
          </w:p>
        </w:tc>
        <w:tc>
          <w:tcPr>
            <w:tcW w:w="2989" w:type="dxa"/>
            <w:shd w:val="clear" w:color="auto" w:fill="BFBFBF" w:themeFill="background1" w:themeFillShade="BF"/>
          </w:tcPr>
          <w:p w14:paraId="466F2CCC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Notes/Action Items</w:t>
            </w:r>
          </w:p>
        </w:tc>
      </w:tr>
      <w:tr w:rsidR="00B2656E" w:rsidRPr="00B2656E" w14:paraId="0DDD4296" w14:textId="77777777" w:rsidTr="733A6E32">
        <w:tc>
          <w:tcPr>
            <w:tcW w:w="5205" w:type="dxa"/>
          </w:tcPr>
          <w:p w14:paraId="236786E1" w14:textId="77777777" w:rsidR="00D83D07" w:rsidRPr="00B2656E" w:rsidRDefault="00D83D07" w:rsidP="6EDB466B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6EDB466B">
              <w:rPr>
                <w:rFonts w:ascii="Arial" w:eastAsia="Arial" w:hAnsi="Arial" w:cs="Arial"/>
                <w:sz w:val="19"/>
                <w:szCs w:val="19"/>
              </w:rPr>
              <w:t>Ensure ther</w:t>
            </w:r>
            <w:r w:rsidR="00D8552D" w:rsidRPr="6EDB466B">
              <w:rPr>
                <w:rFonts w:ascii="Arial" w:eastAsia="Arial" w:hAnsi="Arial" w:cs="Arial"/>
                <w:sz w:val="19"/>
                <w:szCs w:val="19"/>
              </w:rPr>
              <w:t xml:space="preserve">e is a written </w:t>
            </w:r>
            <w:r w:rsidR="53F89BA8" w:rsidRPr="6EDB466B"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 w:rsidR="00D8552D" w:rsidRPr="6EDB466B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 w:rsidR="00D8552D" w:rsidRPr="6EDB466B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6EDB466B">
              <w:rPr>
                <w:rFonts w:ascii="Arial" w:eastAsia="Arial" w:hAnsi="Arial" w:cs="Arial"/>
                <w:sz w:val="19"/>
                <w:szCs w:val="19"/>
              </w:rPr>
              <w:t xml:space="preserve">lan </w:t>
            </w:r>
          </w:p>
          <w:p w14:paraId="55AE268D" w14:textId="77777777" w:rsidR="00D83D07" w:rsidRPr="00B2656E" w:rsidRDefault="00D83D07" w:rsidP="00D83D07">
            <w:pPr>
              <w:pStyle w:val="ListParagraph"/>
              <w:numPr>
                <w:ilvl w:val="1"/>
                <w:numId w:val="15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>Who activates the plan</w:t>
            </w:r>
            <w:r>
              <w:rPr>
                <w:rFonts w:ascii="Arial" w:eastAsia="Arial" w:hAnsi="Arial" w:cs="Arial"/>
                <w:sz w:val="19"/>
                <w:szCs w:val="19"/>
              </w:rPr>
              <w:t>?</w:t>
            </w:r>
          </w:p>
          <w:p w14:paraId="1509CDA3" w14:textId="77777777" w:rsidR="00D83D07" w:rsidRPr="00B2656E" w:rsidRDefault="00D83D07" w:rsidP="00D83D07">
            <w:pPr>
              <w:pStyle w:val="ListParagraph"/>
              <w:numPr>
                <w:ilvl w:val="1"/>
                <w:numId w:val="15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How is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the plan 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>communicated to staff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residents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and families?</w:t>
            </w:r>
          </w:p>
          <w:p w14:paraId="34229499" w14:textId="77777777" w:rsidR="00D83D07" w:rsidRPr="00D83D07" w:rsidRDefault="00D83D07" w:rsidP="00D83D07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 for communication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with staff, residents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>families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and volunteers via:</w:t>
            </w:r>
          </w:p>
          <w:p w14:paraId="2DAB75C5" w14:textId="77777777" w:rsidR="00D83D07" w:rsidRPr="00B2656E" w:rsidRDefault="00D83D07" w:rsidP="00D83D07">
            <w:pPr>
              <w:pStyle w:val="ListParagraph"/>
              <w:numPr>
                <w:ilvl w:val="1"/>
                <w:numId w:val="14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>Email: have current email address list, communications developed</w:t>
            </w:r>
          </w:p>
          <w:p w14:paraId="25D1C549" w14:textId="7C88A1E6" w:rsidR="00D83D07" w:rsidRPr="00B2656E" w:rsidRDefault="00D83D07" w:rsidP="00D83D07">
            <w:pPr>
              <w:pStyle w:val="ListParagraph"/>
              <w:numPr>
                <w:ilvl w:val="1"/>
                <w:numId w:val="14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>Phone: current phone list, create message for outgoing voicemail, engage others to assist with calls</w:t>
            </w:r>
          </w:p>
          <w:p w14:paraId="7B8A3644" w14:textId="77777777" w:rsidR="00D83D07" w:rsidRPr="00B2656E" w:rsidRDefault="00D83D07" w:rsidP="00D83D07">
            <w:pPr>
              <w:pStyle w:val="ListParagraph"/>
              <w:numPr>
                <w:ilvl w:val="1"/>
                <w:numId w:val="14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>Website: IT support available to keep the site’s website current</w:t>
            </w:r>
          </w:p>
          <w:p w14:paraId="0050CA1D" w14:textId="3E79548B" w:rsidR="00D83D07" w:rsidRPr="00B2656E" w:rsidRDefault="00FA31D0" w:rsidP="00D83D07">
            <w:pPr>
              <w:pStyle w:val="ListParagraph"/>
              <w:numPr>
                <w:ilvl w:val="1"/>
                <w:numId w:val="14"/>
              </w:num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TV/m</w:t>
            </w:r>
            <w:r w:rsidR="00D83D07" w:rsidRPr="00B2656E">
              <w:rPr>
                <w:rFonts w:ascii="Arial" w:eastAsia="Arial" w:hAnsi="Arial" w:cs="Arial"/>
                <w:sz w:val="19"/>
                <w:szCs w:val="19"/>
              </w:rPr>
              <w:t>onitors: Add reminders on care home wall TV/monitor screens</w:t>
            </w:r>
          </w:p>
          <w:p w14:paraId="3666744E" w14:textId="77777777" w:rsidR="00D83D07" w:rsidRPr="00B2656E" w:rsidRDefault="00D83D07" w:rsidP="00D83D07">
            <w:pPr>
              <w:pStyle w:val="ListParagraph"/>
              <w:numPr>
                <w:ilvl w:val="1"/>
                <w:numId w:val="14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>Signage</w:t>
            </w:r>
          </w:p>
          <w:p w14:paraId="1388AFE7" w14:textId="77777777" w:rsidR="00D83D07" w:rsidRPr="00B2656E" w:rsidRDefault="00D83D07" w:rsidP="00D83D07">
            <w:pPr>
              <w:pStyle w:val="ListParagraph"/>
              <w:numPr>
                <w:ilvl w:val="1"/>
                <w:numId w:val="14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>Handouts</w:t>
            </w:r>
          </w:p>
          <w:p w14:paraId="7DD0F16E" w14:textId="77777777" w:rsidR="00D83D07" w:rsidRPr="00B2656E" w:rsidRDefault="00D83D07" w:rsidP="00D83D07">
            <w:pPr>
              <w:pStyle w:val="ListParagraph"/>
              <w:numPr>
                <w:ilvl w:val="1"/>
                <w:numId w:val="14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Huddles </w:t>
            </w:r>
          </w:p>
          <w:p w14:paraId="53CAF1DC" w14:textId="77777777" w:rsidR="00D83D07" w:rsidRPr="00F36F64" w:rsidRDefault="00D83D07" w:rsidP="00D83D07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F36F64">
              <w:rPr>
                <w:rFonts w:ascii="Arial" w:eastAsia="Arial" w:hAnsi="Arial" w:cs="Arial"/>
                <w:sz w:val="19"/>
                <w:szCs w:val="19"/>
              </w:rPr>
              <w:t xml:space="preserve">Plan for frequent huddles </w:t>
            </w:r>
            <w:r w:rsidR="00FA31D0">
              <w:rPr>
                <w:rFonts w:ascii="Arial" w:eastAsia="Arial" w:hAnsi="Arial" w:cs="Arial"/>
                <w:sz w:val="19"/>
                <w:szCs w:val="19"/>
              </w:rPr>
              <w:t>and p</w:t>
            </w:r>
            <w:r w:rsidRPr="00F36F64">
              <w:rPr>
                <w:rFonts w:ascii="Arial" w:eastAsia="Arial" w:hAnsi="Arial" w:cs="Arial"/>
                <w:sz w:val="19"/>
                <w:szCs w:val="19"/>
              </w:rPr>
              <w:t xml:space="preserve">lan for how families and volunteers can support </w:t>
            </w:r>
          </w:p>
          <w:p w14:paraId="2BAD6A27" w14:textId="77777777" w:rsidR="00D83D07" w:rsidRPr="00B2656E" w:rsidRDefault="00D83D07" w:rsidP="00D83D07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7DED1839">
              <w:rPr>
                <w:rFonts w:ascii="Arial" w:eastAsia="Arial" w:hAnsi="Arial" w:cs="Arial"/>
                <w:sz w:val="19"/>
                <w:szCs w:val="19"/>
              </w:rPr>
              <w:t>Visit more regularly</w:t>
            </w:r>
          </w:p>
          <w:p w14:paraId="36CE1CDB" w14:textId="77777777" w:rsidR="23ACF1A2" w:rsidRDefault="23ACF1A2" w:rsidP="7DED1839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7DED1839">
              <w:rPr>
                <w:rFonts w:ascii="Arial" w:eastAsia="Arial" w:hAnsi="Arial" w:cs="Arial"/>
                <w:sz w:val="19"/>
                <w:szCs w:val="19"/>
              </w:rPr>
              <w:t>Engage in indoor activities</w:t>
            </w:r>
          </w:p>
          <w:p w14:paraId="1C35CA5D" w14:textId="77777777" w:rsidR="00F22566" w:rsidRDefault="00F22566" w:rsidP="00F22566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56A10C3A" w14:textId="77777777" w:rsidR="00F22566" w:rsidRDefault="00F22566" w:rsidP="00F22566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7B5F00FB" w14:textId="77777777" w:rsidR="00F22566" w:rsidRDefault="00F22566" w:rsidP="00F22566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06B59D51" w14:textId="77777777" w:rsidR="00F22566" w:rsidRDefault="00F22566" w:rsidP="00F22566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0060D0EC" w14:textId="77777777" w:rsidR="00F22566" w:rsidRDefault="00F22566" w:rsidP="00F22566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1D3B8C75" w14:textId="77777777" w:rsidR="00F22566" w:rsidRPr="00F22566" w:rsidRDefault="00F22566" w:rsidP="00F22566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20" w:type="dxa"/>
          </w:tcPr>
          <w:p w14:paraId="10882A1E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Yes    </w:t>
            </w:r>
          </w:p>
          <w:p w14:paraId="52C478F2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No   </w:t>
            </w:r>
          </w:p>
          <w:p w14:paraId="5660B0A8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In Progress</w:t>
            </w:r>
          </w:p>
          <w:p w14:paraId="56660794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89" w:type="dxa"/>
          </w:tcPr>
          <w:p w14:paraId="233D9DD9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B2656E" w:rsidRPr="00B2656E" w14:paraId="21517636" w14:textId="77777777" w:rsidTr="733A6E32">
        <w:tc>
          <w:tcPr>
            <w:tcW w:w="5205" w:type="dxa"/>
            <w:shd w:val="clear" w:color="auto" w:fill="BFBFBF" w:themeFill="background1" w:themeFillShade="BF"/>
          </w:tcPr>
          <w:p w14:paraId="7C50232B" w14:textId="77777777" w:rsidR="00B2656E" w:rsidRPr="00B2656E" w:rsidRDefault="0E0A5387" w:rsidP="0706418C">
            <w:pPr>
              <w:pStyle w:val="Heading2"/>
              <w:spacing w:before="0"/>
              <w:outlineLvl w:val="1"/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</w:pPr>
            <w:r w:rsidRPr="0706418C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lastRenderedPageBreak/>
              <w:t>EDUCATION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29622F0B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Progress</w:t>
            </w:r>
          </w:p>
        </w:tc>
        <w:tc>
          <w:tcPr>
            <w:tcW w:w="2989" w:type="dxa"/>
            <w:shd w:val="clear" w:color="auto" w:fill="BFBFBF" w:themeFill="background1" w:themeFillShade="BF"/>
          </w:tcPr>
          <w:p w14:paraId="36B38DBE" w14:textId="77777777" w:rsidR="00B2656E" w:rsidRPr="00B2656E" w:rsidRDefault="00B2656E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Notes/Action Items</w:t>
            </w:r>
          </w:p>
        </w:tc>
      </w:tr>
      <w:tr w:rsidR="00B2656E" w:rsidRPr="00B2656E" w14:paraId="3EED4D28" w14:textId="77777777" w:rsidTr="733A6E32">
        <w:tc>
          <w:tcPr>
            <w:tcW w:w="5205" w:type="dxa"/>
          </w:tcPr>
          <w:p w14:paraId="4D30B455" w14:textId="77777777" w:rsidR="00D83D07" w:rsidRPr="00B2656E" w:rsidRDefault="00D83D07" w:rsidP="00D83D07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7DED1839">
              <w:rPr>
                <w:rFonts w:ascii="Arial" w:eastAsia="Arial" w:hAnsi="Arial" w:cs="Arial"/>
                <w:sz w:val="19"/>
                <w:szCs w:val="19"/>
              </w:rPr>
              <w:t>Plan for topics of education, including but not limited to:</w:t>
            </w:r>
          </w:p>
          <w:p w14:paraId="6082FBFD" w14:textId="15FADEF9" w:rsidR="00D83D07" w:rsidRPr="00B2656E" w:rsidRDefault="00D83D07" w:rsidP="00D83D07">
            <w:pPr>
              <w:pStyle w:val="ListParagraph"/>
              <w:numPr>
                <w:ilvl w:val="1"/>
                <w:numId w:val="17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7DED1839">
              <w:rPr>
                <w:rFonts w:ascii="Arial" w:eastAsia="Arial" w:hAnsi="Arial" w:cs="Arial"/>
                <w:sz w:val="19"/>
                <w:szCs w:val="19"/>
              </w:rPr>
              <w:t xml:space="preserve">Risk factors for </w:t>
            </w:r>
            <w:r w:rsidR="4613BE74" w:rsidRPr="7DED1839">
              <w:rPr>
                <w:rFonts w:ascii="Arial" w:eastAsia="Arial" w:hAnsi="Arial" w:cs="Arial"/>
                <w:sz w:val="19"/>
                <w:szCs w:val="19"/>
              </w:rPr>
              <w:t>cold</w:t>
            </w:r>
            <w:r w:rsidR="00661A5B">
              <w:rPr>
                <w:rFonts w:ascii="Arial" w:eastAsia="Arial" w:hAnsi="Arial" w:cs="Arial"/>
                <w:sz w:val="19"/>
                <w:szCs w:val="19"/>
              </w:rPr>
              <w:t>-</w:t>
            </w:r>
            <w:r w:rsidRPr="7DED1839">
              <w:rPr>
                <w:rFonts w:ascii="Arial" w:eastAsia="Arial" w:hAnsi="Arial" w:cs="Arial"/>
                <w:sz w:val="19"/>
                <w:szCs w:val="19"/>
              </w:rPr>
              <w:t>related illnesses</w:t>
            </w:r>
            <w:r w:rsidR="00260F19">
              <w:rPr>
                <w:rFonts w:ascii="Arial" w:eastAsia="Arial" w:hAnsi="Arial" w:cs="Arial"/>
                <w:sz w:val="19"/>
                <w:szCs w:val="19"/>
              </w:rPr>
              <w:t xml:space="preserve"> and other cold-weather risks</w:t>
            </w:r>
          </w:p>
          <w:p w14:paraId="1C0A1452" w14:textId="643FEB63" w:rsidR="00D83D07" w:rsidRPr="00B2656E" w:rsidRDefault="00D83D07" w:rsidP="00D83D07">
            <w:pPr>
              <w:pStyle w:val="ListParagraph"/>
              <w:numPr>
                <w:ilvl w:val="1"/>
                <w:numId w:val="17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7DED1839">
              <w:rPr>
                <w:rFonts w:ascii="Arial" w:eastAsia="Arial" w:hAnsi="Arial" w:cs="Arial"/>
                <w:sz w:val="19"/>
                <w:szCs w:val="19"/>
              </w:rPr>
              <w:t xml:space="preserve">Prevention, signs and symptoms, and management of various </w:t>
            </w:r>
            <w:r w:rsidR="49F89381" w:rsidRPr="7DED1839">
              <w:rPr>
                <w:rFonts w:ascii="Arial" w:eastAsia="Arial" w:hAnsi="Arial" w:cs="Arial"/>
                <w:sz w:val="19"/>
                <w:szCs w:val="19"/>
              </w:rPr>
              <w:t>cold</w:t>
            </w:r>
            <w:r w:rsidR="00661A5B">
              <w:rPr>
                <w:rFonts w:ascii="Arial" w:eastAsia="Arial" w:hAnsi="Arial" w:cs="Arial"/>
                <w:sz w:val="19"/>
                <w:szCs w:val="19"/>
              </w:rPr>
              <w:t>-</w:t>
            </w:r>
            <w:r w:rsidRPr="7DED1839">
              <w:rPr>
                <w:rFonts w:ascii="Arial" w:eastAsia="Arial" w:hAnsi="Arial" w:cs="Arial"/>
                <w:sz w:val="19"/>
                <w:szCs w:val="19"/>
              </w:rPr>
              <w:t>related illnesses</w:t>
            </w:r>
          </w:p>
          <w:p w14:paraId="49BA477C" w14:textId="77777777" w:rsidR="00D83D07" w:rsidRPr="00B2656E" w:rsidRDefault="0DD56FA7" w:rsidP="00D83D07">
            <w:pPr>
              <w:pStyle w:val="ListParagraph"/>
              <w:numPr>
                <w:ilvl w:val="1"/>
                <w:numId w:val="17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7DED1839">
              <w:rPr>
                <w:rFonts w:ascii="Arial" w:eastAsia="Arial" w:hAnsi="Arial" w:cs="Arial"/>
                <w:sz w:val="19"/>
                <w:szCs w:val="19"/>
              </w:rPr>
              <w:t xml:space="preserve">Respiratory illnesses </w:t>
            </w:r>
          </w:p>
          <w:p w14:paraId="0A5534A5" w14:textId="77777777" w:rsidR="00B2656E" w:rsidRPr="00D83D07" w:rsidRDefault="0DD56FA7" w:rsidP="00D83D07">
            <w:pPr>
              <w:pStyle w:val="ListParagraph"/>
              <w:numPr>
                <w:ilvl w:val="1"/>
                <w:numId w:val="17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7DED1839">
              <w:rPr>
                <w:rFonts w:ascii="Arial" w:eastAsia="Arial" w:hAnsi="Arial" w:cs="Arial"/>
                <w:sz w:val="19"/>
                <w:szCs w:val="19"/>
              </w:rPr>
              <w:t>Cardiovascular disease</w:t>
            </w:r>
          </w:p>
          <w:p w14:paraId="01D15432" w14:textId="77777777" w:rsidR="00B2656E" w:rsidRPr="00D83D07" w:rsidRDefault="00D83D07" w:rsidP="00D83D07">
            <w:pPr>
              <w:pStyle w:val="ListParagraph"/>
              <w:numPr>
                <w:ilvl w:val="1"/>
                <w:numId w:val="17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7DED1839">
              <w:rPr>
                <w:rFonts w:ascii="Arial" w:eastAsia="Arial" w:hAnsi="Arial" w:cs="Arial"/>
                <w:sz w:val="19"/>
                <w:szCs w:val="19"/>
              </w:rPr>
              <w:t xml:space="preserve">Consider </w:t>
            </w:r>
            <w:r w:rsidR="00661A5B">
              <w:rPr>
                <w:rFonts w:ascii="Arial" w:eastAsia="Arial" w:hAnsi="Arial" w:cs="Arial"/>
                <w:sz w:val="19"/>
                <w:szCs w:val="19"/>
              </w:rPr>
              <w:t xml:space="preserve">translating </w:t>
            </w:r>
            <w:r w:rsidRPr="7DED1839">
              <w:rPr>
                <w:rFonts w:ascii="Arial" w:eastAsia="Arial" w:hAnsi="Arial" w:cs="Arial"/>
                <w:sz w:val="19"/>
                <w:szCs w:val="19"/>
              </w:rPr>
              <w:t>materials in</w:t>
            </w:r>
            <w:r w:rsidR="00661A5B">
              <w:rPr>
                <w:rFonts w:ascii="Arial" w:eastAsia="Arial" w:hAnsi="Arial" w:cs="Arial"/>
                <w:sz w:val="19"/>
                <w:szCs w:val="19"/>
              </w:rPr>
              <w:t>to</w:t>
            </w:r>
            <w:r w:rsidRPr="7DED1839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661A5B">
              <w:rPr>
                <w:rFonts w:ascii="Arial" w:eastAsia="Arial" w:hAnsi="Arial" w:cs="Arial"/>
                <w:sz w:val="19"/>
                <w:szCs w:val="19"/>
              </w:rPr>
              <w:t>different</w:t>
            </w:r>
            <w:r w:rsidR="00661A5B" w:rsidRPr="7DED1839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DED1839">
              <w:rPr>
                <w:rFonts w:ascii="Arial" w:eastAsia="Arial" w:hAnsi="Arial" w:cs="Arial"/>
                <w:sz w:val="19"/>
                <w:szCs w:val="19"/>
              </w:rPr>
              <w:t>languages</w:t>
            </w:r>
          </w:p>
          <w:p w14:paraId="5697A2C2" w14:textId="77777777" w:rsidR="00B2656E" w:rsidRPr="00D83D07" w:rsidRDefault="5142AB59" w:rsidP="00D83D07">
            <w:pPr>
              <w:pStyle w:val="ListParagraph"/>
              <w:numPr>
                <w:ilvl w:val="1"/>
                <w:numId w:val="17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7DED1839">
              <w:rPr>
                <w:rFonts w:ascii="Arial" w:eastAsia="Arial" w:hAnsi="Arial" w:cs="Arial"/>
                <w:sz w:val="19"/>
                <w:szCs w:val="19"/>
              </w:rPr>
              <w:t xml:space="preserve">Emergency plan for site (where will residents be moved, </w:t>
            </w:r>
            <w:r w:rsidR="334B538F" w:rsidRPr="7DED1839">
              <w:rPr>
                <w:rFonts w:ascii="Arial" w:eastAsia="Arial" w:hAnsi="Arial" w:cs="Arial"/>
                <w:sz w:val="19"/>
                <w:szCs w:val="19"/>
              </w:rPr>
              <w:t xml:space="preserve">what is the role of each staff member, </w:t>
            </w:r>
            <w:r w:rsidRPr="7DED1839">
              <w:rPr>
                <w:rFonts w:ascii="Arial" w:eastAsia="Arial" w:hAnsi="Arial" w:cs="Arial"/>
                <w:sz w:val="19"/>
                <w:szCs w:val="19"/>
              </w:rPr>
              <w:t>who to contact</w:t>
            </w:r>
            <w:r w:rsidR="6C3C1EEC" w:rsidRPr="7DED1839">
              <w:rPr>
                <w:rFonts w:ascii="Arial" w:eastAsia="Arial" w:hAnsi="Arial" w:cs="Arial"/>
                <w:sz w:val="19"/>
                <w:szCs w:val="19"/>
              </w:rPr>
              <w:t xml:space="preserve"> in emergency</w:t>
            </w:r>
            <w:r w:rsidRPr="7DED1839">
              <w:rPr>
                <w:rFonts w:ascii="Arial" w:eastAsia="Arial" w:hAnsi="Arial" w:cs="Arial"/>
                <w:sz w:val="19"/>
                <w:szCs w:val="19"/>
              </w:rPr>
              <w:t>, where emergency supplies are kept</w:t>
            </w:r>
            <w:r w:rsidR="27868B0B" w:rsidRPr="7DED1839">
              <w:rPr>
                <w:rFonts w:ascii="Arial" w:eastAsia="Arial" w:hAnsi="Arial" w:cs="Arial"/>
                <w:sz w:val="19"/>
                <w:szCs w:val="19"/>
              </w:rPr>
              <w:t xml:space="preserve">, in the event of a power outage) </w:t>
            </w:r>
          </w:p>
        </w:tc>
        <w:tc>
          <w:tcPr>
            <w:tcW w:w="2020" w:type="dxa"/>
          </w:tcPr>
          <w:p w14:paraId="124BC6D8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Yes    </w:t>
            </w:r>
          </w:p>
          <w:p w14:paraId="00181933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No   </w:t>
            </w:r>
          </w:p>
          <w:p w14:paraId="378B6D01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Segoe UI Symbol" w:eastAsia="Arial" w:hAnsi="Segoe UI Symbol" w:cs="Segoe UI Symbol"/>
                <w:sz w:val="19"/>
                <w:szCs w:val="19"/>
              </w:rPr>
              <w:t>☐</w:t>
            </w:r>
            <w:r w:rsidRPr="00B2656E">
              <w:rPr>
                <w:rFonts w:ascii="Arial" w:eastAsia="Arial" w:hAnsi="Arial" w:cs="Arial"/>
                <w:sz w:val="19"/>
                <w:szCs w:val="19"/>
              </w:rPr>
              <w:t xml:space="preserve"> In Progress</w:t>
            </w:r>
          </w:p>
          <w:p w14:paraId="7AE19109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89" w:type="dxa"/>
          </w:tcPr>
          <w:p w14:paraId="3A85ED4C" w14:textId="77777777" w:rsidR="00B2656E" w:rsidRPr="00B2656E" w:rsidRDefault="00B2656E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83D07" w:rsidRPr="00B2656E" w14:paraId="082BEAB5" w14:textId="77777777" w:rsidTr="733A6E32">
        <w:tc>
          <w:tcPr>
            <w:tcW w:w="5205" w:type="dxa"/>
            <w:shd w:val="clear" w:color="auto" w:fill="BFBFBF" w:themeFill="background1" w:themeFillShade="BF"/>
          </w:tcPr>
          <w:p w14:paraId="30B5DB7D" w14:textId="77777777" w:rsidR="00D83D07" w:rsidRPr="00B2656E" w:rsidRDefault="075D0ED5" w:rsidP="00080C89">
            <w:pPr>
              <w:pStyle w:val="Heading2"/>
              <w:spacing w:before="0"/>
              <w:outlineLvl w:val="1"/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</w:pPr>
            <w:r w:rsidRPr="0706418C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EVALUATION</w:t>
            </w:r>
          </w:p>
        </w:tc>
        <w:tc>
          <w:tcPr>
            <w:tcW w:w="5009" w:type="dxa"/>
            <w:gridSpan w:val="2"/>
            <w:shd w:val="clear" w:color="auto" w:fill="BFBFBF" w:themeFill="background1" w:themeFillShade="BF"/>
          </w:tcPr>
          <w:p w14:paraId="4BB209B9" w14:textId="77777777" w:rsidR="00D83D07" w:rsidRPr="00B2656E" w:rsidRDefault="00D83D07" w:rsidP="00080C89">
            <w:pPr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Notes/Action Items</w:t>
            </w:r>
          </w:p>
        </w:tc>
      </w:tr>
      <w:tr w:rsidR="00D83D07" w:rsidRPr="00B2656E" w14:paraId="0173CC66" w14:textId="77777777" w:rsidTr="733A6E32">
        <w:tc>
          <w:tcPr>
            <w:tcW w:w="5205" w:type="dxa"/>
          </w:tcPr>
          <w:p w14:paraId="17D7D5D5" w14:textId="77777777" w:rsidR="00D83D07" w:rsidRPr="00B2656E" w:rsidRDefault="00D83D07" w:rsidP="7DED1839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7DED1839">
              <w:rPr>
                <w:rFonts w:ascii="Arial" w:eastAsia="Arial" w:hAnsi="Arial" w:cs="Arial"/>
                <w:sz w:val="19"/>
                <w:szCs w:val="19"/>
              </w:rPr>
              <w:t xml:space="preserve">Consider how you will evaluate your experience navigating </w:t>
            </w:r>
            <w:r w:rsidR="3ACBF7B4" w:rsidRPr="7DED1839">
              <w:rPr>
                <w:rFonts w:ascii="Arial" w:eastAsia="Arial" w:hAnsi="Arial" w:cs="Arial"/>
                <w:sz w:val="19"/>
                <w:szCs w:val="19"/>
              </w:rPr>
              <w:t>winter storm</w:t>
            </w:r>
            <w:r w:rsidRPr="7DED1839">
              <w:rPr>
                <w:rFonts w:ascii="Arial" w:eastAsia="Arial" w:hAnsi="Arial" w:cs="Arial"/>
                <w:sz w:val="19"/>
                <w:szCs w:val="19"/>
              </w:rPr>
              <w:t xml:space="preserve"> planning, preparation, and response:</w:t>
            </w:r>
          </w:p>
          <w:p w14:paraId="4E330912" w14:textId="77777777" w:rsidR="00D83D07" w:rsidRPr="00B2656E" w:rsidRDefault="00D83D07" w:rsidP="00B2656E">
            <w:pPr>
              <w:pStyle w:val="ListParagraph"/>
              <w:numPr>
                <w:ilvl w:val="1"/>
                <w:numId w:val="18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>What is going well?</w:t>
            </w:r>
          </w:p>
          <w:p w14:paraId="16EFD654" w14:textId="77777777" w:rsidR="00D83D07" w:rsidRPr="00B2656E" w:rsidRDefault="00D83D07" w:rsidP="00B2656E">
            <w:pPr>
              <w:pStyle w:val="ListParagraph"/>
              <w:numPr>
                <w:ilvl w:val="1"/>
                <w:numId w:val="18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>What challenges arose and how were those challenges addressed?</w:t>
            </w:r>
          </w:p>
          <w:p w14:paraId="09FDFF61" w14:textId="77777777" w:rsidR="00D83D07" w:rsidRPr="00B2656E" w:rsidRDefault="00D83D07" w:rsidP="00B2656E">
            <w:pPr>
              <w:pStyle w:val="ListParagraph"/>
              <w:numPr>
                <w:ilvl w:val="1"/>
                <w:numId w:val="18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>What gaps were identified?</w:t>
            </w:r>
          </w:p>
          <w:p w14:paraId="703ADBD1" w14:textId="77777777" w:rsidR="00D83D07" w:rsidRPr="00B2656E" w:rsidRDefault="00D83D07" w:rsidP="00B2656E">
            <w:pPr>
              <w:pStyle w:val="ListParagraph"/>
              <w:numPr>
                <w:ilvl w:val="1"/>
                <w:numId w:val="18"/>
              </w:numPr>
              <w:rPr>
                <w:rFonts w:ascii="Arial" w:eastAsia="Arial" w:hAnsi="Arial" w:cs="Arial"/>
                <w:sz w:val="19"/>
                <w:szCs w:val="19"/>
              </w:rPr>
            </w:pPr>
            <w:r w:rsidRPr="00B2656E">
              <w:rPr>
                <w:rFonts w:ascii="Arial" w:eastAsia="Arial" w:hAnsi="Arial" w:cs="Arial"/>
                <w:sz w:val="19"/>
                <w:szCs w:val="19"/>
              </w:rPr>
              <w:t>How were those gaps and challenges addressed?</w:t>
            </w:r>
          </w:p>
        </w:tc>
        <w:tc>
          <w:tcPr>
            <w:tcW w:w="5009" w:type="dxa"/>
            <w:gridSpan w:val="2"/>
          </w:tcPr>
          <w:p w14:paraId="1D0FC7E1" w14:textId="77777777" w:rsidR="00D83D07" w:rsidRPr="00B2656E" w:rsidRDefault="00D83D07" w:rsidP="00080C8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5275075F" w14:textId="77777777" w:rsidR="00766E11" w:rsidRPr="00B2656E" w:rsidRDefault="00766E11" w:rsidP="00766E11">
      <w:pPr>
        <w:pStyle w:val="ListParagraph"/>
        <w:ind w:left="360"/>
        <w:rPr>
          <w:rFonts w:ascii="Arial" w:eastAsia="Arial" w:hAnsi="Arial" w:cs="Arial"/>
          <w:sz w:val="20"/>
          <w:szCs w:val="20"/>
        </w:rPr>
      </w:pPr>
    </w:p>
    <w:p w14:paraId="6EA8A8B1" w14:textId="77777777" w:rsidR="00BC605D" w:rsidRPr="00B2656E" w:rsidRDefault="00BC605D" w:rsidP="00BC605D">
      <w:pPr>
        <w:rPr>
          <w:rFonts w:ascii="Arial" w:eastAsia="Arial" w:hAnsi="Arial" w:cs="Arial"/>
          <w:sz w:val="20"/>
          <w:szCs w:val="20"/>
        </w:rPr>
      </w:pPr>
    </w:p>
    <w:sectPr w:rsidR="00BC605D" w:rsidRPr="00B2656E" w:rsidSect="00FA31D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9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F03A0" w14:textId="77777777" w:rsidR="005520B1" w:rsidRDefault="005520B1">
      <w:r>
        <w:separator/>
      </w:r>
    </w:p>
  </w:endnote>
  <w:endnote w:type="continuationSeparator" w:id="0">
    <w:p w14:paraId="7C6D4740" w14:textId="77777777" w:rsidR="005520B1" w:rsidRDefault="0055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2388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5DE8C76" w14:textId="34B0E313" w:rsidR="009E67E1" w:rsidRPr="009E67E1" w:rsidRDefault="009E67E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9E67E1">
          <w:rPr>
            <w:rFonts w:ascii="Arial" w:hAnsi="Arial" w:cs="Arial"/>
            <w:sz w:val="20"/>
            <w:szCs w:val="20"/>
          </w:rPr>
          <w:fldChar w:fldCharType="begin"/>
        </w:r>
        <w:r w:rsidRPr="009E67E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E67E1">
          <w:rPr>
            <w:rFonts w:ascii="Arial" w:hAnsi="Arial" w:cs="Arial"/>
            <w:sz w:val="20"/>
            <w:szCs w:val="20"/>
          </w:rPr>
          <w:fldChar w:fldCharType="separate"/>
        </w:r>
        <w:r w:rsidR="00E32B69">
          <w:rPr>
            <w:rFonts w:ascii="Arial" w:hAnsi="Arial" w:cs="Arial"/>
            <w:noProof/>
            <w:sz w:val="20"/>
            <w:szCs w:val="20"/>
          </w:rPr>
          <w:t>2</w:t>
        </w:r>
        <w:r w:rsidRPr="009E67E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5BF4C0E" w14:textId="0DB5DAAC" w:rsidR="6A6A27BE" w:rsidRPr="000A71D1" w:rsidRDefault="006E525A" w:rsidP="0072287A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</w:t>
    </w:r>
    <w:r w:rsidR="0072287A" w:rsidRPr="000A71D1">
      <w:rPr>
        <w:rFonts w:ascii="Arial" w:hAnsi="Arial" w:cs="Arial"/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EB87" w14:textId="77777777" w:rsidR="005520B1" w:rsidRDefault="005520B1">
      <w:r>
        <w:separator/>
      </w:r>
    </w:p>
  </w:footnote>
  <w:footnote w:type="continuationSeparator" w:id="0">
    <w:p w14:paraId="43AF5273" w14:textId="77777777" w:rsidR="005520B1" w:rsidRDefault="0055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DF7A" w14:textId="58246D4E" w:rsidR="00716BC1" w:rsidRDefault="00716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6A27BE" w14:paraId="1E9A137A" w14:textId="77777777" w:rsidTr="0706418C">
      <w:tc>
        <w:tcPr>
          <w:tcW w:w="3120" w:type="dxa"/>
        </w:tcPr>
        <w:p w14:paraId="6310962E" w14:textId="77777777" w:rsidR="6A6A27BE" w:rsidRDefault="0706418C" w:rsidP="0706418C">
          <w:pPr>
            <w:pStyle w:val="Header"/>
            <w:ind w:left="-115"/>
          </w:pPr>
          <w:r>
            <w:rPr>
              <w:noProof/>
              <w:lang w:val="en-CA" w:eastAsia="en-CA"/>
            </w:rPr>
            <w:drawing>
              <wp:inline distT="0" distB="0" distL="0" distR="0" wp14:anchorId="4DB4FB1B" wp14:editId="33120F8E">
                <wp:extent cx="1752600" cy="594449"/>
                <wp:effectExtent l="0" t="0" r="0" b="0"/>
                <wp:docPr id="34271636" name="Picture 4" descr="C:\Users\vwoznow\AppData\Local\Temp\Temp1_FH_logos.zip\fraser-health-logos\Fraser Health Logo Horizontal - gif\Black\FHSig-slog-hor-A-b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594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0E5E416C" w14:textId="77777777" w:rsidR="6A6A27BE" w:rsidRDefault="6A6A27BE" w:rsidP="6A6A27BE">
          <w:pPr>
            <w:pStyle w:val="Header"/>
            <w:jc w:val="center"/>
          </w:pPr>
        </w:p>
      </w:tc>
      <w:tc>
        <w:tcPr>
          <w:tcW w:w="3120" w:type="dxa"/>
        </w:tcPr>
        <w:p w14:paraId="5100967D" w14:textId="77777777" w:rsidR="6A6A27BE" w:rsidRDefault="6A6A27BE" w:rsidP="6A6A27BE">
          <w:pPr>
            <w:pStyle w:val="Header"/>
            <w:ind w:right="-115"/>
            <w:jc w:val="right"/>
          </w:pPr>
        </w:p>
      </w:tc>
    </w:tr>
  </w:tbl>
  <w:p w14:paraId="17E9EF89" w14:textId="088239E2" w:rsidR="6A6A27BE" w:rsidRDefault="6A6A27BE" w:rsidP="6A6A2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29F5" w14:textId="19F49C7F" w:rsidR="00716BC1" w:rsidRDefault="00716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AB7"/>
    <w:multiLevelType w:val="hybridMultilevel"/>
    <w:tmpl w:val="951E241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5200F"/>
    <w:multiLevelType w:val="hybridMultilevel"/>
    <w:tmpl w:val="50E6E8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D2BF6"/>
    <w:multiLevelType w:val="hybridMultilevel"/>
    <w:tmpl w:val="7B1682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50404"/>
    <w:multiLevelType w:val="hybridMultilevel"/>
    <w:tmpl w:val="9AB224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E0216"/>
    <w:multiLevelType w:val="hybridMultilevel"/>
    <w:tmpl w:val="675A58CE"/>
    <w:lvl w:ilvl="0" w:tplc="6622B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0E28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9A38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66DC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C6CB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5FA28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9C15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5821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B420C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6269F"/>
    <w:multiLevelType w:val="hybridMultilevel"/>
    <w:tmpl w:val="ADA8A4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45216"/>
    <w:multiLevelType w:val="hybridMultilevel"/>
    <w:tmpl w:val="C12AE7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0208C"/>
    <w:multiLevelType w:val="hybridMultilevel"/>
    <w:tmpl w:val="8E4436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90184"/>
    <w:multiLevelType w:val="hybridMultilevel"/>
    <w:tmpl w:val="888CCB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1249CB"/>
    <w:multiLevelType w:val="hybridMultilevel"/>
    <w:tmpl w:val="B6B48F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B14E7"/>
    <w:multiLevelType w:val="hybridMultilevel"/>
    <w:tmpl w:val="25348420"/>
    <w:lvl w:ilvl="0" w:tplc="60946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722B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2E02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9AF5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4438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8E8EE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BAFC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CAD4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B2F9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E146A"/>
    <w:multiLevelType w:val="hybridMultilevel"/>
    <w:tmpl w:val="2004A6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D9452E"/>
    <w:multiLevelType w:val="hybridMultilevel"/>
    <w:tmpl w:val="8DE4D6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E1B9A"/>
    <w:multiLevelType w:val="hybridMultilevel"/>
    <w:tmpl w:val="41188B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1E4D5B"/>
    <w:multiLevelType w:val="hybridMultilevel"/>
    <w:tmpl w:val="A1F48D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BB734B"/>
    <w:multiLevelType w:val="hybridMultilevel"/>
    <w:tmpl w:val="B04603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778B1"/>
    <w:multiLevelType w:val="hybridMultilevel"/>
    <w:tmpl w:val="022A46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8E32943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694311"/>
    <w:multiLevelType w:val="hybridMultilevel"/>
    <w:tmpl w:val="E8AEF8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11"/>
  </w:num>
  <w:num w:numId="10">
    <w:abstractNumId w:val="17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3"/>
  </w:num>
  <w:num w:numId="16">
    <w:abstractNumId w:val="1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F9"/>
    <w:rsid w:val="00033A3A"/>
    <w:rsid w:val="000A71D1"/>
    <w:rsid w:val="000B1304"/>
    <w:rsid w:val="000D0EB7"/>
    <w:rsid w:val="00260F19"/>
    <w:rsid w:val="00297E9E"/>
    <w:rsid w:val="002B4B10"/>
    <w:rsid w:val="002B644D"/>
    <w:rsid w:val="002B6728"/>
    <w:rsid w:val="003308F9"/>
    <w:rsid w:val="0033713F"/>
    <w:rsid w:val="0035218C"/>
    <w:rsid w:val="00374686"/>
    <w:rsid w:val="00390E32"/>
    <w:rsid w:val="00467DFF"/>
    <w:rsid w:val="005468A5"/>
    <w:rsid w:val="005510F1"/>
    <w:rsid w:val="005520B1"/>
    <w:rsid w:val="005A3BAE"/>
    <w:rsid w:val="005C5F11"/>
    <w:rsid w:val="00661A5B"/>
    <w:rsid w:val="006E525A"/>
    <w:rsid w:val="00716BC1"/>
    <w:rsid w:val="0072287A"/>
    <w:rsid w:val="00766E11"/>
    <w:rsid w:val="007C1B35"/>
    <w:rsid w:val="00801D89"/>
    <w:rsid w:val="00912584"/>
    <w:rsid w:val="009E67E1"/>
    <w:rsid w:val="00B2656E"/>
    <w:rsid w:val="00B77883"/>
    <w:rsid w:val="00BA7E4E"/>
    <w:rsid w:val="00BB4432"/>
    <w:rsid w:val="00BC605D"/>
    <w:rsid w:val="00D07A58"/>
    <w:rsid w:val="00D83D07"/>
    <w:rsid w:val="00D8552D"/>
    <w:rsid w:val="00DB0DC2"/>
    <w:rsid w:val="00DD4480"/>
    <w:rsid w:val="00E32B69"/>
    <w:rsid w:val="00E948CE"/>
    <w:rsid w:val="00ED271A"/>
    <w:rsid w:val="00F20422"/>
    <w:rsid w:val="00F22566"/>
    <w:rsid w:val="00F40384"/>
    <w:rsid w:val="00FA31D0"/>
    <w:rsid w:val="014A6284"/>
    <w:rsid w:val="01813BB9"/>
    <w:rsid w:val="02C0895D"/>
    <w:rsid w:val="035F2F16"/>
    <w:rsid w:val="03E653E2"/>
    <w:rsid w:val="049487FC"/>
    <w:rsid w:val="0506F14C"/>
    <w:rsid w:val="06899950"/>
    <w:rsid w:val="06A62304"/>
    <w:rsid w:val="06E0163E"/>
    <w:rsid w:val="0706418C"/>
    <w:rsid w:val="075D0ED5"/>
    <w:rsid w:val="084DA867"/>
    <w:rsid w:val="0A08BA7C"/>
    <w:rsid w:val="0B3C2B40"/>
    <w:rsid w:val="0B5849B5"/>
    <w:rsid w:val="0DD56FA7"/>
    <w:rsid w:val="0E0A5387"/>
    <w:rsid w:val="0E30FCCE"/>
    <w:rsid w:val="0F2F5C4C"/>
    <w:rsid w:val="0F3EB1DC"/>
    <w:rsid w:val="0F485EE1"/>
    <w:rsid w:val="11C436EB"/>
    <w:rsid w:val="12F7693F"/>
    <w:rsid w:val="13B50663"/>
    <w:rsid w:val="1588B629"/>
    <w:rsid w:val="17D1FAF1"/>
    <w:rsid w:val="184BFC17"/>
    <w:rsid w:val="19A19FDA"/>
    <w:rsid w:val="19DF4B62"/>
    <w:rsid w:val="1FBCDC76"/>
    <w:rsid w:val="209B76F1"/>
    <w:rsid w:val="20D248F5"/>
    <w:rsid w:val="20E08DD8"/>
    <w:rsid w:val="20E9F597"/>
    <w:rsid w:val="210A44AF"/>
    <w:rsid w:val="21DD3B0C"/>
    <w:rsid w:val="22374752"/>
    <w:rsid w:val="22D2E76F"/>
    <w:rsid w:val="23ACF1A2"/>
    <w:rsid w:val="2458DAB8"/>
    <w:rsid w:val="27868B0B"/>
    <w:rsid w:val="27F04CD5"/>
    <w:rsid w:val="297935E6"/>
    <w:rsid w:val="29CD68DD"/>
    <w:rsid w:val="29D81B06"/>
    <w:rsid w:val="2A13C723"/>
    <w:rsid w:val="2A69CD91"/>
    <w:rsid w:val="2A770520"/>
    <w:rsid w:val="2AC2517B"/>
    <w:rsid w:val="2B150647"/>
    <w:rsid w:val="2D9F8186"/>
    <w:rsid w:val="2E555DDD"/>
    <w:rsid w:val="318CFE9F"/>
    <w:rsid w:val="31C83C0A"/>
    <w:rsid w:val="334B538F"/>
    <w:rsid w:val="349626E7"/>
    <w:rsid w:val="365DB82F"/>
    <w:rsid w:val="3966E6DF"/>
    <w:rsid w:val="3ACBF7B4"/>
    <w:rsid w:val="3B0CF93F"/>
    <w:rsid w:val="3CCEE7F8"/>
    <w:rsid w:val="3CDC92AA"/>
    <w:rsid w:val="3D6A8815"/>
    <w:rsid w:val="3E4B469F"/>
    <w:rsid w:val="3F5E299B"/>
    <w:rsid w:val="40BE7360"/>
    <w:rsid w:val="4613BE74"/>
    <w:rsid w:val="49F89381"/>
    <w:rsid w:val="4A7B0F9B"/>
    <w:rsid w:val="4B20E048"/>
    <w:rsid w:val="4C295147"/>
    <w:rsid w:val="4CA1E226"/>
    <w:rsid w:val="4DE0C22B"/>
    <w:rsid w:val="4F2515E5"/>
    <w:rsid w:val="50C6E6C3"/>
    <w:rsid w:val="5103448A"/>
    <w:rsid w:val="5142AB59"/>
    <w:rsid w:val="51B46184"/>
    <w:rsid w:val="53E1FDD1"/>
    <w:rsid w:val="53E54B8D"/>
    <w:rsid w:val="53F89BA8"/>
    <w:rsid w:val="53FE8785"/>
    <w:rsid w:val="5453DA76"/>
    <w:rsid w:val="550853FB"/>
    <w:rsid w:val="557DCE32"/>
    <w:rsid w:val="58C4854D"/>
    <w:rsid w:val="5AA6E034"/>
    <w:rsid w:val="5B9767A3"/>
    <w:rsid w:val="5C51C05D"/>
    <w:rsid w:val="5DDE80F6"/>
    <w:rsid w:val="5E2F0E04"/>
    <w:rsid w:val="62B1A1AE"/>
    <w:rsid w:val="63675979"/>
    <w:rsid w:val="6538FAD9"/>
    <w:rsid w:val="66B52D40"/>
    <w:rsid w:val="68D593DB"/>
    <w:rsid w:val="696736AC"/>
    <w:rsid w:val="69A62D54"/>
    <w:rsid w:val="69E080EB"/>
    <w:rsid w:val="6A6A27BE"/>
    <w:rsid w:val="6C3C1EEC"/>
    <w:rsid w:val="6E8EC654"/>
    <w:rsid w:val="6EDB466B"/>
    <w:rsid w:val="70248531"/>
    <w:rsid w:val="71B13F39"/>
    <w:rsid w:val="72BC28DF"/>
    <w:rsid w:val="733A6E32"/>
    <w:rsid w:val="734D0F9A"/>
    <w:rsid w:val="73527300"/>
    <w:rsid w:val="757FB292"/>
    <w:rsid w:val="7592BA62"/>
    <w:rsid w:val="75F92CA2"/>
    <w:rsid w:val="7600BC27"/>
    <w:rsid w:val="762F0849"/>
    <w:rsid w:val="771907DE"/>
    <w:rsid w:val="78175173"/>
    <w:rsid w:val="79E0C858"/>
    <w:rsid w:val="7A5ECB49"/>
    <w:rsid w:val="7BC92062"/>
    <w:rsid w:val="7CFBDF66"/>
    <w:rsid w:val="7DED1839"/>
    <w:rsid w:val="7EEA0600"/>
    <w:rsid w:val="7F75A18B"/>
    <w:rsid w:val="7F88E89A"/>
    <w:rsid w:val="7F92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DEC693"/>
  <w15:chartTrackingRefBased/>
  <w15:docId w15:val="{0BA2CE63-B7A1-4B88-8E6D-EDAB61FB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F9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30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08F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308F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66E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B26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3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0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2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7CEA"/>
    <w:rsid w:val="0027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BE9E8387A148B90DB78099B2F392" ma:contentTypeVersion="10" ma:contentTypeDescription="Create a new document." ma:contentTypeScope="" ma:versionID="1c97a36f5fdf984fc406f7dd9dd5756c">
  <xsd:schema xmlns:xsd="http://www.w3.org/2001/XMLSchema" xmlns:xs="http://www.w3.org/2001/XMLSchema" xmlns:p="http://schemas.microsoft.com/office/2006/metadata/properties" xmlns:ns2="efc53e58-4b61-4220-a470-b994cfc02d41" targetNamespace="http://schemas.microsoft.com/office/2006/metadata/properties" ma:root="true" ma:fieldsID="064f0701126d8eac89cde15b2587f203" ns2:_="">
    <xsd:import namespace="efc53e58-4b61-4220-a470-b994cfc02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53e58-4b61-4220-a470-b994cfc02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1B23-EDC0-45EE-A5FF-C6234E94E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B1684-D24D-4E8E-8619-EE5B36997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53e58-4b61-4220-a470-b994cfc02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5F389-D6AD-4568-AB47-A5E7200C072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fc53e58-4b61-4220-a470-b994cfc02d4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61825C-DFA9-4A4E-8663-54AE34AA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Angela [FH]</dc:creator>
  <cp:keywords/>
  <dc:description/>
  <cp:lastModifiedBy>Komal, Raymi [FH]</cp:lastModifiedBy>
  <cp:revision>2</cp:revision>
  <dcterms:created xsi:type="dcterms:W3CDTF">2023-03-07T18:10:00Z</dcterms:created>
  <dcterms:modified xsi:type="dcterms:W3CDTF">2023-03-07T18:10:00Z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0x0101004960BE9E8387A148B90DB78099B2F392</vt:lpwstr>
  </property>
</Properties>
</file>