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EA" w:rsidRDefault="00A031EA" w:rsidP="00A031EA">
      <w:pPr>
        <w:jc w:val="both"/>
      </w:pPr>
      <w:r>
        <w:t xml:space="preserve">This is the time of year lice may show up in your child’s hair.  Head lice infestations are common in school children, are not associated with serious disease and are not a sign of poor hygiene.  </w:t>
      </w:r>
    </w:p>
    <w:p w:rsidR="00A031EA" w:rsidRDefault="00A031EA" w:rsidP="00A031EA">
      <w:pPr>
        <w:jc w:val="both"/>
      </w:pPr>
    </w:p>
    <w:p w:rsidR="00A031EA" w:rsidRDefault="00A031EA" w:rsidP="00A031EA">
      <w:pPr>
        <w:jc w:val="both"/>
      </w:pPr>
      <w:r>
        <w:t xml:space="preserve">To decrease the incidence of head lice among school children we ask that you check your child’s head regularly for the presence of </w:t>
      </w:r>
      <w:r w:rsidRPr="00171EFE">
        <w:rPr>
          <w:b/>
          <w:u w:val="single"/>
        </w:rPr>
        <w:t>live</w:t>
      </w:r>
      <w:r>
        <w:t xml:space="preserve"> head lice.  Research has shown that the </w:t>
      </w:r>
      <w:r w:rsidRPr="00B05D95">
        <w:rPr>
          <w:b/>
        </w:rPr>
        <w:t>best method to detect live lice is the wet combing technique</w:t>
      </w:r>
      <w:r>
        <w:t>, as described on the back of this letter.  Please remind your child not to share personal items such as combs, brushes or hats.</w:t>
      </w:r>
    </w:p>
    <w:p w:rsidR="00A031EA" w:rsidRDefault="00A031EA" w:rsidP="00A031EA">
      <w:pPr>
        <w:jc w:val="both"/>
      </w:pPr>
    </w:p>
    <w:p w:rsidR="00A031EA" w:rsidRDefault="00A031EA" w:rsidP="00A031EA">
      <w:pPr>
        <w:jc w:val="both"/>
      </w:pPr>
      <w:r>
        <w:t>Public Health no longer recommends dry head checks in the school setting.  Dry head checks and head checks for “nits” lead to incorrect diagnosis and the unnecessary</w:t>
      </w:r>
      <w:r w:rsidR="00BF71C0">
        <w:t xml:space="preserve"> use of chemical treatments.  I</w:t>
      </w:r>
      <w:bookmarkStart w:id="0" w:name="_GoBack"/>
      <w:bookmarkEnd w:id="0"/>
      <w:r>
        <w:t>dentifying nits close to the scalp does not always indicate that a live lice infestation has or will occur.</w:t>
      </w:r>
    </w:p>
    <w:p w:rsidR="00A031EA" w:rsidRDefault="00A031EA" w:rsidP="00A031EA">
      <w:pPr>
        <w:jc w:val="both"/>
      </w:pPr>
    </w:p>
    <w:p w:rsidR="00A031EA" w:rsidRDefault="00A031EA" w:rsidP="00A031EA">
      <w:pPr>
        <w:jc w:val="both"/>
      </w:pPr>
      <w:r>
        <w:t xml:space="preserve">If you detect </w:t>
      </w:r>
      <w:r w:rsidRPr="00345507">
        <w:rPr>
          <w:b/>
          <w:u w:val="single"/>
        </w:rPr>
        <w:t>live</w:t>
      </w:r>
      <w:r w:rsidRPr="00345507">
        <w:rPr>
          <w:b/>
        </w:rPr>
        <w:t xml:space="preserve"> lice</w:t>
      </w:r>
      <w:r>
        <w:t xml:space="preserve"> the preferred treatment method is 2 chemical treatments separated by 7-10 days. Chemical treatments, hair conditioners and lice combs are available at drugstores.  It is important that you follow the directions carefully.  Treat your child and family only if </w:t>
      </w:r>
      <w:r w:rsidRPr="00345507">
        <w:rPr>
          <w:b/>
          <w:u w:val="single"/>
        </w:rPr>
        <w:t>live</w:t>
      </w:r>
      <w:r>
        <w:t xml:space="preserve"> lice are found.  Once you have completed the first treatment please inform the school and the parents of your child’s close playmates. </w:t>
      </w:r>
    </w:p>
    <w:p w:rsidR="00A031EA" w:rsidRDefault="00A031EA" w:rsidP="00A031EA">
      <w:pPr>
        <w:jc w:val="both"/>
      </w:pPr>
    </w:p>
    <w:p w:rsidR="00A031EA" w:rsidRDefault="00A031EA" w:rsidP="00A031EA">
      <w:pPr>
        <w:jc w:val="both"/>
      </w:pPr>
      <w:r>
        <w:t>Early detection and appropriate treatment will significantly reduce lice in our school.  For further information on how to detect and treat live lice see:</w:t>
      </w:r>
    </w:p>
    <w:p w:rsidR="00A031EA" w:rsidRDefault="00A031EA" w:rsidP="00A031EA">
      <w:pPr>
        <w:jc w:val="both"/>
      </w:pPr>
    </w:p>
    <w:p w:rsidR="00A031EA" w:rsidRDefault="00A031EA" w:rsidP="00A031EA">
      <w:pPr>
        <w:jc w:val="both"/>
      </w:pPr>
      <w:r>
        <w:tab/>
      </w:r>
      <w:hyperlink r:id="rId6" w:history="1">
        <w:r w:rsidRPr="000E4399">
          <w:rPr>
            <w:rStyle w:val="Hyperlink"/>
          </w:rPr>
          <w:t>www.caringforkids.cps.ca/handouts/head_lice</w:t>
        </w:r>
      </w:hyperlink>
    </w:p>
    <w:p w:rsidR="00A031EA" w:rsidRDefault="00A031EA" w:rsidP="00A031EA">
      <w:pPr>
        <w:jc w:val="both"/>
      </w:pPr>
    </w:p>
    <w:p w:rsidR="00A031EA" w:rsidRDefault="00A031EA" w:rsidP="00A031EA">
      <w:pPr>
        <w:jc w:val="both"/>
      </w:pPr>
      <w:r>
        <w:tab/>
      </w:r>
      <w:hyperlink r:id="rId7" w:history="1">
        <w:r w:rsidRPr="000E4399">
          <w:rPr>
            <w:rStyle w:val="Hyperlink"/>
          </w:rPr>
          <w:t>www.cps.ca/documents/position/head-lice</w:t>
        </w:r>
      </w:hyperlink>
    </w:p>
    <w:p w:rsidR="00A031EA" w:rsidRDefault="00A031EA" w:rsidP="00A031EA">
      <w:pPr>
        <w:jc w:val="both"/>
      </w:pPr>
    </w:p>
    <w:p w:rsidR="00A031EA" w:rsidRDefault="00A031EA" w:rsidP="00A031EA">
      <w:r>
        <w:tab/>
      </w:r>
      <w:hyperlink r:id="rId8" w:history="1">
        <w:r w:rsidRPr="000E4399">
          <w:rPr>
            <w:rStyle w:val="Hyperlink"/>
          </w:rPr>
          <w:t>www.healthlinkbc.ca/healthfiles/hfile06.stm</w:t>
        </w:r>
      </w:hyperlink>
    </w:p>
    <w:p w:rsidR="00A031EA" w:rsidRDefault="00A031EA" w:rsidP="00A031EA"/>
    <w:p w:rsidR="00A031EA" w:rsidRDefault="00A031EA" w:rsidP="00A031EA">
      <w:r>
        <w:t>Please contact the school or your local Public Health Unit if you require additional information.</w:t>
      </w:r>
    </w:p>
    <w:p w:rsidR="00A031EA" w:rsidRDefault="00A031EA" w:rsidP="00A031EA"/>
    <w:p w:rsidR="00A031EA" w:rsidRDefault="00A031EA" w:rsidP="00A031EA"/>
    <w:p w:rsidR="00A031EA" w:rsidRDefault="00A031EA" w:rsidP="00A031EA"/>
    <w:p w:rsidR="00A031EA" w:rsidRDefault="00A031EA" w:rsidP="00A031EA"/>
    <w:p w:rsidR="00A031EA" w:rsidRDefault="00A031EA" w:rsidP="00A031EA"/>
    <w:p w:rsidR="00A031EA" w:rsidRDefault="00A031EA" w:rsidP="00A031EA">
      <w:r>
        <w:t>Sincerely</w:t>
      </w:r>
    </w:p>
    <w:p w:rsidR="00A031EA" w:rsidRDefault="00A031EA" w:rsidP="00A031EA"/>
    <w:p w:rsidR="00A031EA" w:rsidRDefault="00A031EA" w:rsidP="00A031EA"/>
    <w:p w:rsidR="00A031EA" w:rsidRDefault="00A031EA" w:rsidP="00A031EA"/>
    <w:p w:rsidR="00A031EA" w:rsidRDefault="00A031EA" w:rsidP="00A031EA">
      <w:r>
        <w:t>________________________________</w:t>
      </w:r>
    </w:p>
    <w:p w:rsidR="00A031EA" w:rsidRPr="00171EFE" w:rsidRDefault="00A031EA" w:rsidP="00A031EA">
      <w:r>
        <w:t>Principal</w:t>
      </w:r>
    </w:p>
    <w:p w:rsidR="00A031EA" w:rsidRDefault="00A031EA" w:rsidP="00A031EA">
      <w:pPr>
        <w:pStyle w:val="Heading2"/>
        <w:jc w:val="center"/>
        <w:rPr>
          <w:lang w:val="en"/>
        </w:rPr>
      </w:pPr>
    </w:p>
    <w:p w:rsidR="00A031EA" w:rsidRDefault="00A031EA" w:rsidP="00A031EA">
      <w:pPr>
        <w:pStyle w:val="Heading2"/>
        <w:jc w:val="center"/>
        <w:rPr>
          <w:lang w:val="en"/>
        </w:rPr>
      </w:pPr>
    </w:p>
    <w:p w:rsidR="00A031EA" w:rsidRDefault="00A031EA" w:rsidP="00A031EA">
      <w:pPr>
        <w:pStyle w:val="Heading2"/>
        <w:jc w:val="center"/>
        <w:rPr>
          <w:lang w:val="en"/>
        </w:rPr>
      </w:pPr>
      <w:r>
        <w:rPr>
          <w:lang w:val="en"/>
        </w:rPr>
        <w:lastRenderedPageBreak/>
        <w:t>How can you tell if you have head lice?</w:t>
      </w:r>
    </w:p>
    <w:p w:rsidR="00A031EA" w:rsidRDefault="00A031EA" w:rsidP="00A031EA">
      <w:pPr>
        <w:pStyle w:val="Heading2"/>
        <w:rPr>
          <w:lang w:val="en"/>
        </w:rPr>
      </w:pPr>
      <w:r>
        <w:rPr>
          <w:lang w:val="en"/>
        </w:rPr>
        <w:t>What are head lice and nits?</w:t>
      </w:r>
    </w:p>
    <w:p w:rsidR="00A031EA" w:rsidRDefault="00A031EA" w:rsidP="00A031EA">
      <w:pPr>
        <w:spacing w:before="100" w:beforeAutospacing="1" w:after="100" w:afterAutospacing="1"/>
        <w:rPr>
          <w:lang w:val="en"/>
        </w:rPr>
      </w:pPr>
      <w:r>
        <w:rPr>
          <w:rStyle w:val="Strong"/>
          <w:lang w:val="en"/>
        </w:rPr>
        <w:t>Head lice</w:t>
      </w:r>
      <w:r>
        <w:rPr>
          <w:lang w:val="en"/>
        </w:rPr>
        <w:t xml:space="preserve"> are tiny grey/brown insects. Head lice cling to hairs but stay close to the scalp. Head lice lay eggs which hatch after 7-10 days. It takes about 10 days for a newly hatched louse to grow into an adult and start to lay eggs.</w:t>
      </w:r>
    </w:p>
    <w:p w:rsidR="00A031EA" w:rsidRDefault="00A031EA" w:rsidP="00A031EA">
      <w:pPr>
        <w:spacing w:before="100" w:beforeAutospacing="1" w:after="100" w:afterAutospacing="1"/>
        <w:rPr>
          <w:lang w:val="en"/>
        </w:rPr>
      </w:pPr>
      <w:r>
        <w:rPr>
          <w:rStyle w:val="Strong"/>
          <w:lang w:val="en"/>
        </w:rPr>
        <w:t>Nits</w:t>
      </w:r>
      <w:r>
        <w:rPr>
          <w:lang w:val="en"/>
        </w:rPr>
        <w:t xml:space="preserve"> are the empty white eggshells which are left when the lice hatch. Nits look like dandruff but stick strongly to hair. Unlike dandruff, you cannot easily brush out nits.</w:t>
      </w:r>
    </w:p>
    <w:p w:rsidR="00A031EA" w:rsidRDefault="00A031EA" w:rsidP="00A031EA">
      <w:pPr>
        <w:pStyle w:val="NormalWeb"/>
        <w:rPr>
          <w:lang w:val="en"/>
        </w:rPr>
      </w:pPr>
      <w:r>
        <w:rPr>
          <w:lang w:val="en"/>
        </w:rPr>
        <w:t>Head lice are difficult to find just by looking in the hair. If you suspect that you or your child has head lice, it is best to do wet hair detection combing.</w:t>
      </w:r>
    </w:p>
    <w:p w:rsidR="00A031EA" w:rsidRDefault="00A031EA" w:rsidP="00A031EA">
      <w:pPr>
        <w:pStyle w:val="Heading3"/>
        <w:rPr>
          <w:lang w:val="en"/>
        </w:rPr>
      </w:pPr>
      <w:r>
        <w:rPr>
          <w:lang w:val="en"/>
        </w:rPr>
        <w:t>Detection combing: wet hair method</w:t>
      </w:r>
    </w:p>
    <w:p w:rsidR="00A031EA" w:rsidRDefault="00A031EA" w:rsidP="00A031EA">
      <w:pPr>
        <w:pStyle w:val="NormalWeb"/>
        <w:rPr>
          <w:lang w:val="en"/>
        </w:rPr>
      </w:pPr>
      <w:r>
        <w:rPr>
          <w:lang w:val="en"/>
        </w:rPr>
        <w:t xml:space="preserve">This will take 5-15 minutes to check each head, depending on hair length and thickness. </w:t>
      </w:r>
    </w:p>
    <w:p w:rsidR="00A031EA" w:rsidRDefault="00A031EA" w:rsidP="00A031EA">
      <w:pPr>
        <w:numPr>
          <w:ilvl w:val="0"/>
          <w:numId w:val="1"/>
        </w:numPr>
        <w:spacing w:before="100" w:beforeAutospacing="1" w:after="100" w:afterAutospacing="1"/>
        <w:rPr>
          <w:lang w:val="en"/>
        </w:rPr>
      </w:pPr>
      <w:r>
        <w:rPr>
          <w:lang w:val="en"/>
        </w:rPr>
        <w:t xml:space="preserve">Wash the hair in the normal way with ordinary shampoo </w:t>
      </w:r>
    </w:p>
    <w:p w:rsidR="00A031EA" w:rsidRDefault="00A031EA" w:rsidP="00A031EA">
      <w:pPr>
        <w:numPr>
          <w:ilvl w:val="0"/>
          <w:numId w:val="1"/>
        </w:numPr>
        <w:spacing w:before="100" w:beforeAutospacing="1" w:after="100" w:afterAutospacing="1"/>
        <w:rPr>
          <w:lang w:val="en"/>
        </w:rPr>
      </w:pPr>
      <w:r>
        <w:rPr>
          <w:lang w:val="en"/>
        </w:rPr>
        <w:t>Rinse out the shampoo and put on lots of ordinary conditioner.</w:t>
      </w:r>
    </w:p>
    <w:p w:rsidR="00A031EA" w:rsidRDefault="00A031EA" w:rsidP="00A031EA">
      <w:pPr>
        <w:numPr>
          <w:ilvl w:val="0"/>
          <w:numId w:val="1"/>
        </w:numPr>
        <w:spacing w:before="100" w:beforeAutospacing="1" w:after="100" w:afterAutospacing="1"/>
        <w:rPr>
          <w:lang w:val="en"/>
        </w:rPr>
      </w:pPr>
      <w:r>
        <w:rPr>
          <w:lang w:val="en"/>
        </w:rPr>
        <w:t>Comb the hair with a normal comb to get rid of tangles.</w:t>
      </w:r>
    </w:p>
    <w:p w:rsidR="00A031EA" w:rsidRDefault="00A031EA" w:rsidP="00A031EA">
      <w:pPr>
        <w:numPr>
          <w:ilvl w:val="0"/>
          <w:numId w:val="1"/>
        </w:numPr>
        <w:spacing w:before="100" w:beforeAutospacing="1" w:after="100" w:afterAutospacing="1"/>
        <w:rPr>
          <w:lang w:val="en"/>
        </w:rPr>
      </w:pPr>
      <w:r>
        <w:rPr>
          <w:lang w:val="en"/>
        </w:rPr>
        <w:t xml:space="preserve">When the hair is untangled switch to a detection comb. This is a special fine-toothed comb. (The teeth of normal combs are too far apart and the teeth of 'nit combs' are too close together.) Pharmacies stock detection combs. </w:t>
      </w:r>
    </w:p>
    <w:p w:rsidR="00A031EA" w:rsidRDefault="00A031EA" w:rsidP="00A031EA">
      <w:pPr>
        <w:numPr>
          <w:ilvl w:val="0"/>
          <w:numId w:val="1"/>
        </w:numPr>
        <w:spacing w:before="100" w:beforeAutospacing="1" w:after="100" w:afterAutospacing="1"/>
        <w:rPr>
          <w:lang w:val="en"/>
        </w:rPr>
      </w:pPr>
      <w:r>
        <w:rPr>
          <w:lang w:val="en"/>
        </w:rPr>
        <w:t>Slot the teeth of the detection comb into the hair at the roots so it is touching the scalp.</w:t>
      </w:r>
    </w:p>
    <w:p w:rsidR="00A031EA" w:rsidRDefault="00A031EA" w:rsidP="00A031EA">
      <w:pPr>
        <w:numPr>
          <w:ilvl w:val="0"/>
          <w:numId w:val="1"/>
        </w:numPr>
        <w:spacing w:before="100" w:beforeAutospacing="1" w:after="100" w:afterAutospacing="1"/>
        <w:rPr>
          <w:lang w:val="en"/>
        </w:rPr>
      </w:pPr>
      <w:r>
        <w:rPr>
          <w:lang w:val="en"/>
        </w:rPr>
        <w:t>Draw the detection comb through to the tips of the hair.</w:t>
      </w:r>
    </w:p>
    <w:p w:rsidR="00A031EA" w:rsidRDefault="00A031EA" w:rsidP="00A031EA">
      <w:pPr>
        <w:numPr>
          <w:ilvl w:val="0"/>
          <w:numId w:val="1"/>
        </w:numPr>
        <w:spacing w:before="100" w:beforeAutospacing="1" w:after="100" w:afterAutospacing="1"/>
        <w:rPr>
          <w:lang w:val="en"/>
        </w:rPr>
      </w:pPr>
      <w:r>
        <w:rPr>
          <w:lang w:val="en"/>
        </w:rPr>
        <w:t>Make sure that all parts of the hair are combed by working around the head.</w:t>
      </w:r>
    </w:p>
    <w:p w:rsidR="00A031EA" w:rsidRDefault="00A031EA" w:rsidP="00A031EA">
      <w:pPr>
        <w:numPr>
          <w:ilvl w:val="0"/>
          <w:numId w:val="1"/>
        </w:numPr>
        <w:spacing w:before="100" w:beforeAutospacing="1" w:after="100" w:afterAutospacing="1"/>
        <w:rPr>
          <w:lang w:val="en"/>
        </w:rPr>
      </w:pPr>
      <w:r>
        <w:rPr>
          <w:lang w:val="en"/>
        </w:rPr>
        <w:t xml:space="preserve">Check the comb for lice after each stroke. </w:t>
      </w:r>
      <w:r w:rsidRPr="005C6004">
        <w:rPr>
          <w:b/>
          <w:lang w:val="en"/>
        </w:rPr>
        <w:t>A magnifying glass may help</w:t>
      </w:r>
      <w:r>
        <w:rPr>
          <w:lang w:val="en"/>
        </w:rPr>
        <w:t>.</w:t>
      </w:r>
    </w:p>
    <w:p w:rsidR="00A031EA" w:rsidRDefault="00A031EA" w:rsidP="00A031EA">
      <w:pPr>
        <w:numPr>
          <w:ilvl w:val="0"/>
          <w:numId w:val="1"/>
        </w:numPr>
        <w:spacing w:before="100" w:beforeAutospacing="1" w:after="100" w:afterAutospacing="1"/>
        <w:rPr>
          <w:lang w:val="en"/>
        </w:rPr>
      </w:pPr>
      <w:r>
        <w:rPr>
          <w:lang w:val="en"/>
        </w:rPr>
        <w:t>If you see any lice, clean the comb by wiping it on a tissue or rinse it before the next stroke.</w:t>
      </w:r>
    </w:p>
    <w:p w:rsidR="00A031EA" w:rsidRDefault="00A031EA" w:rsidP="00A031EA">
      <w:pPr>
        <w:numPr>
          <w:ilvl w:val="0"/>
          <w:numId w:val="1"/>
        </w:numPr>
        <w:spacing w:before="100" w:beforeAutospacing="1" w:after="100" w:afterAutospacing="1"/>
        <w:rPr>
          <w:lang w:val="en"/>
        </w:rPr>
      </w:pPr>
      <w:r>
        <w:rPr>
          <w:lang w:val="en"/>
        </w:rPr>
        <w:t>After the whole head has been combed, rinse out the conditioner.</w:t>
      </w:r>
    </w:p>
    <w:p w:rsidR="00A031EA" w:rsidRDefault="00A031EA" w:rsidP="00A031EA">
      <w:pPr>
        <w:numPr>
          <w:ilvl w:val="0"/>
          <w:numId w:val="1"/>
        </w:numPr>
        <w:spacing w:before="100" w:beforeAutospacing="1" w:after="100" w:afterAutospacing="1"/>
        <w:rPr>
          <w:lang w:val="en"/>
        </w:rPr>
      </w:pPr>
      <w:r>
        <w:rPr>
          <w:lang w:val="en"/>
        </w:rPr>
        <w:t>Repeat the combing procedure in the wet hair to check for any lice that might have been missed the first time.</w:t>
      </w:r>
    </w:p>
    <w:p w:rsidR="00A031EA" w:rsidRDefault="00A031EA" w:rsidP="00A031EA">
      <w:pPr>
        <w:rPr>
          <w:lang w:val="en"/>
        </w:rPr>
      </w:pPr>
      <w:r>
        <w:rPr>
          <w:lang w:val="en"/>
        </w:rPr>
        <w:t>If you find live lice, proceed with treatment.  Methods and recommendations are outlined on the resources on the front of this page.</w:t>
      </w:r>
    </w:p>
    <w:p w:rsidR="00A031EA" w:rsidRDefault="00A031EA" w:rsidP="00A031EA">
      <w:pPr>
        <w:rPr>
          <w:lang w:val="en"/>
        </w:rPr>
      </w:pPr>
    </w:p>
    <w:p w:rsidR="00A031EA" w:rsidRDefault="00A031EA" w:rsidP="00A031EA">
      <w:pPr>
        <w:rPr>
          <w:b/>
          <w:sz w:val="40"/>
          <w:szCs w:val="40"/>
        </w:rPr>
      </w:pPr>
    </w:p>
    <w:p w:rsidR="00A031EA" w:rsidRDefault="00A031EA" w:rsidP="00A031EA">
      <w:pPr>
        <w:jc w:val="both"/>
      </w:pPr>
    </w:p>
    <w:p w:rsidR="005A58F4" w:rsidRPr="00A031EA" w:rsidRDefault="005A58F4" w:rsidP="00A031EA"/>
    <w:sectPr w:rsidR="005A58F4" w:rsidRPr="00A031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4E3"/>
    <w:multiLevelType w:val="multilevel"/>
    <w:tmpl w:val="F6AC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EA"/>
    <w:rsid w:val="004A3568"/>
    <w:rsid w:val="005A58F4"/>
    <w:rsid w:val="00A031EA"/>
    <w:rsid w:val="00BF7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E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A031EA"/>
    <w:pPr>
      <w:spacing w:before="100" w:beforeAutospacing="1" w:after="100" w:afterAutospacing="1"/>
      <w:outlineLvl w:val="1"/>
    </w:pPr>
    <w:rPr>
      <w:b/>
      <w:bCs/>
      <w:sz w:val="36"/>
      <w:szCs w:val="36"/>
    </w:rPr>
  </w:style>
  <w:style w:type="paragraph" w:styleId="Heading3">
    <w:name w:val="heading 3"/>
    <w:basedOn w:val="Normal"/>
    <w:link w:val="Heading3Char"/>
    <w:qFormat/>
    <w:rsid w:val="00A031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1EA"/>
    <w:rPr>
      <w:color w:val="0000FF" w:themeColor="hyperlink"/>
      <w:u w:val="single"/>
    </w:rPr>
  </w:style>
  <w:style w:type="character" w:customStyle="1" w:styleId="Heading2Char">
    <w:name w:val="Heading 2 Char"/>
    <w:basedOn w:val="DefaultParagraphFont"/>
    <w:link w:val="Heading2"/>
    <w:rsid w:val="00A031E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A031EA"/>
    <w:rPr>
      <w:rFonts w:ascii="Times New Roman" w:eastAsia="Times New Roman" w:hAnsi="Times New Roman" w:cs="Times New Roman"/>
      <w:b/>
      <w:bCs/>
      <w:sz w:val="27"/>
      <w:szCs w:val="27"/>
      <w:lang w:val="en-US"/>
    </w:rPr>
  </w:style>
  <w:style w:type="paragraph" w:styleId="NormalWeb">
    <w:name w:val="Normal (Web)"/>
    <w:basedOn w:val="Normal"/>
    <w:rsid w:val="00A031EA"/>
    <w:pPr>
      <w:spacing w:before="100" w:beforeAutospacing="1" w:after="100" w:afterAutospacing="1"/>
    </w:pPr>
  </w:style>
  <w:style w:type="character" w:styleId="Strong">
    <w:name w:val="Strong"/>
    <w:basedOn w:val="DefaultParagraphFont"/>
    <w:qFormat/>
    <w:rsid w:val="00A031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E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A031EA"/>
    <w:pPr>
      <w:spacing w:before="100" w:beforeAutospacing="1" w:after="100" w:afterAutospacing="1"/>
      <w:outlineLvl w:val="1"/>
    </w:pPr>
    <w:rPr>
      <w:b/>
      <w:bCs/>
      <w:sz w:val="36"/>
      <w:szCs w:val="36"/>
    </w:rPr>
  </w:style>
  <w:style w:type="paragraph" w:styleId="Heading3">
    <w:name w:val="heading 3"/>
    <w:basedOn w:val="Normal"/>
    <w:link w:val="Heading3Char"/>
    <w:qFormat/>
    <w:rsid w:val="00A031E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1EA"/>
    <w:rPr>
      <w:color w:val="0000FF" w:themeColor="hyperlink"/>
      <w:u w:val="single"/>
    </w:rPr>
  </w:style>
  <w:style w:type="character" w:customStyle="1" w:styleId="Heading2Char">
    <w:name w:val="Heading 2 Char"/>
    <w:basedOn w:val="DefaultParagraphFont"/>
    <w:link w:val="Heading2"/>
    <w:rsid w:val="00A031E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A031EA"/>
    <w:rPr>
      <w:rFonts w:ascii="Times New Roman" w:eastAsia="Times New Roman" w:hAnsi="Times New Roman" w:cs="Times New Roman"/>
      <w:b/>
      <w:bCs/>
      <w:sz w:val="27"/>
      <w:szCs w:val="27"/>
      <w:lang w:val="en-US"/>
    </w:rPr>
  </w:style>
  <w:style w:type="paragraph" w:styleId="NormalWeb">
    <w:name w:val="Normal (Web)"/>
    <w:basedOn w:val="Normal"/>
    <w:rsid w:val="00A031EA"/>
    <w:pPr>
      <w:spacing w:before="100" w:beforeAutospacing="1" w:after="100" w:afterAutospacing="1"/>
    </w:pPr>
  </w:style>
  <w:style w:type="character" w:styleId="Strong">
    <w:name w:val="Strong"/>
    <w:basedOn w:val="DefaultParagraphFont"/>
    <w:qFormat/>
    <w:rsid w:val="00A03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kbc.ca/healthfiles/hfile06.stm" TargetMode="External"/><Relationship Id="rId3" Type="http://schemas.microsoft.com/office/2007/relationships/stylesWithEffects" Target="stylesWithEffects.xml"/><Relationship Id="rId7" Type="http://schemas.openxmlformats.org/officeDocument/2006/relationships/hyperlink" Target="http://www.cps.ca/documents/position/head-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ingforkids.cps.ca/handouts/head_l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Cronshaw, Denise</dc:creator>
  <cp:lastModifiedBy>Cronshaw, Denise</cp:lastModifiedBy>
  <cp:revision>2</cp:revision>
  <dcterms:created xsi:type="dcterms:W3CDTF">2016-03-22T21:39:00Z</dcterms:created>
  <dcterms:modified xsi:type="dcterms:W3CDTF">2016-03-22T21:39:00Z</dcterms:modified>
</cp:coreProperties>
</file>